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CFD9" w14:textId="15F19C95" w:rsidR="0058502C" w:rsidRPr="00A5201D" w:rsidRDefault="0058502C" w:rsidP="00A5201D">
      <w:pPr>
        <w:pStyle w:val="Naslov1"/>
        <w:spacing w:before="0" w:line="360" w:lineRule="auto"/>
        <w:jc w:val="both"/>
        <w:rPr>
          <w:rFonts w:ascii="Times New Roman" w:eastAsia="Times New Roman" w:hAnsi="Times New Roman" w:cs="Times New Roman"/>
          <w:sz w:val="24"/>
          <w:szCs w:val="24"/>
          <w:lang w:eastAsia="sl-SI"/>
        </w:rPr>
      </w:pPr>
    </w:p>
    <w:p w14:paraId="76218814" w14:textId="77777777" w:rsidR="0058502C" w:rsidRPr="00A5201D" w:rsidRDefault="0058502C" w:rsidP="00A5201D">
      <w:pPr>
        <w:pStyle w:val="Naslov1"/>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Aleksandra Velkovrh</w:t>
      </w:r>
    </w:p>
    <w:p w14:paraId="7F6E55B5" w14:textId="77777777" w:rsidR="0058502C" w:rsidRPr="00A5201D" w:rsidRDefault="0058502C"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gradben</w:t>
      </w:r>
      <w:r w:rsidR="004D093F" w:rsidRPr="00A5201D">
        <w:rPr>
          <w:rFonts w:ascii="Times New Roman" w:hAnsi="Times New Roman" w:cs="Times New Roman"/>
          <w:sz w:val="24"/>
          <w:szCs w:val="24"/>
        </w:rPr>
        <w:t>a</w:t>
      </w:r>
      <w:r w:rsidRPr="00A5201D">
        <w:rPr>
          <w:rFonts w:ascii="Times New Roman" w:hAnsi="Times New Roman" w:cs="Times New Roman"/>
          <w:sz w:val="24"/>
          <w:szCs w:val="24"/>
        </w:rPr>
        <w:t xml:space="preserve"> inšpektoric</w:t>
      </w:r>
      <w:r w:rsidR="004D093F" w:rsidRPr="00A5201D">
        <w:rPr>
          <w:rFonts w:ascii="Times New Roman" w:hAnsi="Times New Roman" w:cs="Times New Roman"/>
          <w:sz w:val="24"/>
          <w:szCs w:val="24"/>
        </w:rPr>
        <w:t xml:space="preserve">a – višja svetnica, </w:t>
      </w:r>
      <w:r w:rsidRPr="00A5201D">
        <w:rPr>
          <w:rFonts w:ascii="Times New Roman" w:hAnsi="Times New Roman" w:cs="Times New Roman"/>
          <w:sz w:val="24"/>
          <w:szCs w:val="24"/>
        </w:rPr>
        <w:t>Inšpektorat RS za okolje in prostor</w:t>
      </w:r>
    </w:p>
    <w:p w14:paraId="46DAF711" w14:textId="77777777" w:rsidR="004D093F" w:rsidRPr="00A5201D" w:rsidRDefault="004D093F" w:rsidP="00A5201D">
      <w:pPr>
        <w:pStyle w:val="Naslov1"/>
        <w:spacing w:before="0" w:line="360" w:lineRule="auto"/>
        <w:jc w:val="both"/>
        <w:rPr>
          <w:rFonts w:ascii="Times New Roman" w:eastAsia="Times New Roman" w:hAnsi="Times New Roman" w:cs="Times New Roman"/>
          <w:color w:val="auto"/>
          <w:sz w:val="24"/>
          <w:szCs w:val="24"/>
          <w:lang w:eastAsia="sl-SI"/>
        </w:rPr>
      </w:pPr>
    </w:p>
    <w:p w14:paraId="594519D2" w14:textId="15D2A52B" w:rsidR="004D093F" w:rsidRPr="00A5201D" w:rsidRDefault="00C932C3" w:rsidP="00A5201D">
      <w:pPr>
        <w:pStyle w:val="Naslov1"/>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B</w:t>
      </w:r>
      <w:r w:rsidR="004D093F" w:rsidRPr="00A5201D">
        <w:rPr>
          <w:rFonts w:ascii="Times New Roman" w:eastAsia="Times New Roman" w:hAnsi="Times New Roman" w:cs="Times New Roman"/>
          <w:b/>
          <w:color w:val="auto"/>
          <w:sz w:val="24"/>
          <w:szCs w:val="24"/>
          <w:lang w:eastAsia="sl-SI"/>
        </w:rPr>
        <w:t>istvene novosti novega G</w:t>
      </w:r>
      <w:r w:rsidR="00C36E47" w:rsidRPr="00A5201D">
        <w:rPr>
          <w:rFonts w:ascii="Times New Roman" w:eastAsia="Times New Roman" w:hAnsi="Times New Roman" w:cs="Times New Roman"/>
          <w:b/>
          <w:color w:val="auto"/>
          <w:sz w:val="24"/>
          <w:szCs w:val="24"/>
          <w:lang w:eastAsia="sl-SI"/>
        </w:rPr>
        <w:t xml:space="preserve">Z </w:t>
      </w:r>
      <w:r w:rsidR="004D093F" w:rsidRPr="00A5201D">
        <w:rPr>
          <w:rFonts w:ascii="Times New Roman" w:eastAsia="Times New Roman" w:hAnsi="Times New Roman" w:cs="Times New Roman"/>
          <w:b/>
          <w:color w:val="auto"/>
          <w:sz w:val="24"/>
          <w:szCs w:val="24"/>
          <w:lang w:eastAsia="sl-SI"/>
        </w:rPr>
        <w:t xml:space="preserve"> </w:t>
      </w:r>
    </w:p>
    <w:p w14:paraId="4AFC748A" w14:textId="4D1731F8" w:rsidR="00C932C3" w:rsidRPr="00A5201D" w:rsidRDefault="004D093F" w:rsidP="00A5201D">
      <w:pPr>
        <w:pStyle w:val="Naslov1"/>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Primerjava nekaterih novosti z Z</w:t>
      </w:r>
      <w:r w:rsidR="00C36E47" w:rsidRPr="00A5201D">
        <w:rPr>
          <w:rFonts w:ascii="Times New Roman" w:eastAsia="Times New Roman" w:hAnsi="Times New Roman" w:cs="Times New Roman"/>
          <w:b/>
          <w:color w:val="auto"/>
          <w:sz w:val="24"/>
          <w:szCs w:val="24"/>
          <w:lang w:eastAsia="sl-SI"/>
        </w:rPr>
        <w:t>GO-1</w:t>
      </w:r>
      <w:r w:rsidRPr="00A5201D">
        <w:rPr>
          <w:rFonts w:ascii="Times New Roman" w:eastAsia="Times New Roman" w:hAnsi="Times New Roman" w:cs="Times New Roman"/>
          <w:b/>
          <w:color w:val="auto"/>
          <w:sz w:val="24"/>
          <w:szCs w:val="24"/>
          <w:lang w:eastAsia="sl-SI"/>
        </w:rPr>
        <w:t xml:space="preserve"> </w:t>
      </w:r>
    </w:p>
    <w:p w14:paraId="520FB783" w14:textId="77777777" w:rsidR="00E97C04" w:rsidRPr="00A5201D" w:rsidRDefault="00E97C04" w:rsidP="00A5201D">
      <w:pPr>
        <w:spacing w:after="0" w:line="360" w:lineRule="auto"/>
        <w:jc w:val="both"/>
        <w:rPr>
          <w:rFonts w:ascii="Times New Roman" w:eastAsia="Times New Roman" w:hAnsi="Times New Roman" w:cs="Times New Roman"/>
          <w:sz w:val="24"/>
          <w:szCs w:val="24"/>
          <w:lang w:eastAsia="sl-SI"/>
        </w:rPr>
      </w:pPr>
    </w:p>
    <w:p w14:paraId="3FFFED37" w14:textId="2F5EA3DC" w:rsidR="004D093F" w:rsidRPr="00A5201D" w:rsidRDefault="00C932C3"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Od 1.</w:t>
      </w:r>
      <w:r w:rsidR="004D093F" w:rsidRPr="00A5201D">
        <w:rPr>
          <w:rFonts w:ascii="Times New Roman" w:eastAsia="Times New Roman" w:hAnsi="Times New Roman" w:cs="Times New Roman"/>
          <w:b/>
          <w:color w:val="222222"/>
          <w:sz w:val="24"/>
          <w:szCs w:val="24"/>
          <w:lang w:eastAsia="sl-SI"/>
        </w:rPr>
        <w:t xml:space="preserve"> junija </w:t>
      </w:r>
      <w:r w:rsidRPr="00A5201D">
        <w:rPr>
          <w:rFonts w:ascii="Times New Roman" w:eastAsia="Times New Roman" w:hAnsi="Times New Roman" w:cs="Times New Roman"/>
          <w:b/>
          <w:color w:val="222222"/>
          <w:sz w:val="24"/>
          <w:szCs w:val="24"/>
          <w:lang w:eastAsia="sl-SI"/>
        </w:rPr>
        <w:t xml:space="preserve">2018 se uporabljajo </w:t>
      </w:r>
      <w:r w:rsidR="00D83514" w:rsidRPr="00A5201D">
        <w:rPr>
          <w:rFonts w:ascii="Times New Roman" w:eastAsia="Times New Roman" w:hAnsi="Times New Roman" w:cs="Times New Roman"/>
          <w:b/>
          <w:color w:val="222222"/>
          <w:sz w:val="24"/>
          <w:szCs w:val="24"/>
          <w:lang w:eastAsia="sl-SI"/>
        </w:rPr>
        <w:t xml:space="preserve">trije </w:t>
      </w:r>
      <w:r w:rsidR="00A22CD8" w:rsidRPr="00A5201D">
        <w:rPr>
          <w:rFonts w:ascii="Times New Roman" w:eastAsia="Times New Roman" w:hAnsi="Times New Roman" w:cs="Times New Roman"/>
          <w:b/>
          <w:color w:val="222222"/>
          <w:sz w:val="24"/>
          <w:szCs w:val="24"/>
          <w:lang w:eastAsia="sl-SI"/>
        </w:rPr>
        <w:t xml:space="preserve">novi </w:t>
      </w:r>
      <w:r w:rsidR="00D83514" w:rsidRPr="00A5201D">
        <w:rPr>
          <w:rFonts w:ascii="Times New Roman" w:eastAsia="Times New Roman" w:hAnsi="Times New Roman" w:cs="Times New Roman"/>
          <w:b/>
          <w:color w:val="222222"/>
          <w:sz w:val="24"/>
          <w:szCs w:val="24"/>
          <w:lang w:eastAsia="sl-SI"/>
        </w:rPr>
        <w:t xml:space="preserve">zakoni s področja prostora, graditve in </w:t>
      </w:r>
      <w:r w:rsidR="00574ACF" w:rsidRPr="00A5201D">
        <w:rPr>
          <w:rFonts w:ascii="Times New Roman" w:eastAsia="Times New Roman" w:hAnsi="Times New Roman" w:cs="Times New Roman"/>
          <w:b/>
          <w:color w:val="222222"/>
          <w:sz w:val="24"/>
          <w:szCs w:val="24"/>
          <w:lang w:eastAsia="sl-SI"/>
        </w:rPr>
        <w:t>poklicne zakonodaje za projektante in nadzornike</w:t>
      </w:r>
      <w:r w:rsidR="004D093F" w:rsidRPr="00A5201D">
        <w:rPr>
          <w:rFonts w:ascii="Times New Roman" w:eastAsia="Times New Roman" w:hAnsi="Times New Roman" w:cs="Times New Roman"/>
          <w:b/>
          <w:color w:val="222222"/>
          <w:sz w:val="24"/>
          <w:szCs w:val="24"/>
          <w:lang w:eastAsia="sl-SI"/>
        </w:rPr>
        <w:t>:</w:t>
      </w:r>
      <w:r w:rsidR="004D093F" w:rsidRPr="00A5201D">
        <w:rPr>
          <w:rFonts w:ascii="Times New Roman" w:eastAsia="Times New Roman" w:hAnsi="Times New Roman" w:cs="Times New Roman"/>
          <w:color w:val="222222"/>
          <w:sz w:val="24"/>
          <w:szCs w:val="24"/>
          <w:lang w:eastAsia="sl-SI"/>
        </w:rPr>
        <w:t xml:space="preserve"> </w:t>
      </w:r>
      <w:r w:rsidR="004D093F" w:rsidRPr="00A5201D">
        <w:rPr>
          <w:rFonts w:ascii="Times New Roman" w:eastAsia="Times New Roman" w:hAnsi="Times New Roman" w:cs="Times New Roman"/>
          <w:b/>
          <w:color w:val="222222"/>
          <w:sz w:val="24"/>
          <w:szCs w:val="24"/>
          <w:lang w:eastAsia="sl-SI"/>
        </w:rPr>
        <w:t>Zakon o urejanju prostora (ZUreP-2)</w:t>
      </w:r>
      <w:r w:rsidR="004D093F" w:rsidRPr="00A5201D">
        <w:rPr>
          <w:rFonts w:ascii="Times New Roman" w:eastAsia="Times New Roman" w:hAnsi="Times New Roman" w:cs="Times New Roman"/>
          <w:color w:val="222222"/>
          <w:sz w:val="24"/>
          <w:szCs w:val="24"/>
          <w:lang w:eastAsia="sl-SI"/>
        </w:rPr>
        <w:t xml:space="preserve">, </w:t>
      </w:r>
      <w:r w:rsidR="004D093F" w:rsidRPr="00A5201D">
        <w:rPr>
          <w:rFonts w:ascii="Times New Roman" w:eastAsia="Times New Roman" w:hAnsi="Times New Roman" w:cs="Times New Roman"/>
          <w:b/>
          <w:color w:val="222222"/>
          <w:sz w:val="24"/>
          <w:szCs w:val="24"/>
          <w:lang w:eastAsia="sl-SI"/>
        </w:rPr>
        <w:t>Gradbeni zakon (GZ)</w:t>
      </w:r>
      <w:r w:rsidR="00E56BFF" w:rsidRPr="00A5201D">
        <w:rPr>
          <w:rFonts w:ascii="Times New Roman" w:eastAsia="Times New Roman" w:hAnsi="Times New Roman" w:cs="Times New Roman"/>
          <w:b/>
          <w:color w:val="222222"/>
          <w:sz w:val="24"/>
          <w:szCs w:val="24"/>
          <w:lang w:eastAsia="sl-SI"/>
        </w:rPr>
        <w:t xml:space="preserve"> in Zakon o arhitekturni in inženirski dejavnosti (ZAID)</w:t>
      </w:r>
      <w:r w:rsidR="004D093F" w:rsidRPr="00A5201D">
        <w:rPr>
          <w:rFonts w:ascii="Times New Roman" w:eastAsia="Times New Roman" w:hAnsi="Times New Roman" w:cs="Times New Roman"/>
          <w:b/>
          <w:color w:val="222222"/>
          <w:sz w:val="24"/>
          <w:szCs w:val="24"/>
          <w:lang w:eastAsia="sl-SI"/>
        </w:rPr>
        <w:t>.</w:t>
      </w:r>
      <w:r w:rsidR="004D093F" w:rsidRPr="00A5201D">
        <w:rPr>
          <w:rStyle w:val="Sprotnaopomba-sklic"/>
          <w:rFonts w:ascii="Times New Roman" w:eastAsia="Times New Roman" w:hAnsi="Times New Roman" w:cs="Times New Roman"/>
          <w:color w:val="222222"/>
          <w:sz w:val="24"/>
          <w:szCs w:val="24"/>
          <w:lang w:eastAsia="sl-SI"/>
        </w:rPr>
        <w:footnoteReference w:id="1"/>
      </w:r>
      <w:r w:rsidR="004D093F" w:rsidRPr="00A5201D">
        <w:rPr>
          <w:rFonts w:ascii="Times New Roman" w:eastAsia="Times New Roman" w:hAnsi="Times New Roman" w:cs="Times New Roman"/>
          <w:color w:val="222222"/>
          <w:sz w:val="24"/>
          <w:szCs w:val="24"/>
          <w:lang w:eastAsia="sl-SI"/>
        </w:rPr>
        <w:t xml:space="preserve">  </w:t>
      </w:r>
    </w:p>
    <w:p w14:paraId="583C1B8A" w14:textId="77777777" w:rsidR="00C932C3" w:rsidRPr="00A5201D" w:rsidRDefault="00C932C3" w:rsidP="00A5201D">
      <w:pPr>
        <w:spacing w:after="0" w:line="360" w:lineRule="auto"/>
        <w:jc w:val="both"/>
        <w:rPr>
          <w:rFonts w:ascii="Times New Roman" w:eastAsia="Times New Roman" w:hAnsi="Times New Roman" w:cs="Times New Roman"/>
          <w:color w:val="222222"/>
          <w:sz w:val="24"/>
          <w:szCs w:val="24"/>
          <w:lang w:eastAsia="sl-SI"/>
        </w:rPr>
      </w:pPr>
    </w:p>
    <w:p w14:paraId="14F95EB1" w14:textId="219B5E52" w:rsidR="00EA1AF3" w:rsidRPr="00A5201D" w:rsidRDefault="00C932C3"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Zakon o urejanju prostora</w:t>
      </w:r>
      <w:r w:rsidR="004D093F" w:rsidRPr="00A5201D">
        <w:rPr>
          <w:rFonts w:ascii="Times New Roman" w:eastAsia="Times New Roman" w:hAnsi="Times New Roman" w:cs="Times New Roman"/>
          <w:b/>
          <w:color w:val="222222"/>
          <w:sz w:val="24"/>
          <w:szCs w:val="24"/>
          <w:lang w:eastAsia="sl-SI"/>
        </w:rPr>
        <w:t xml:space="preserve"> </w:t>
      </w:r>
      <w:r w:rsidR="004D093F"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ZUreP-2</w:t>
      </w:r>
      <w:r w:rsidR="004D093F" w:rsidRPr="00A5201D">
        <w:rPr>
          <w:rFonts w:ascii="Times New Roman" w:eastAsia="Times New Roman" w:hAnsi="Times New Roman" w:cs="Times New Roman"/>
          <w:color w:val="222222"/>
          <w:sz w:val="24"/>
          <w:szCs w:val="24"/>
          <w:lang w:eastAsia="sl-SI"/>
        </w:rPr>
        <w:t>),</w:t>
      </w:r>
      <w:r w:rsidR="00B37F35" w:rsidRPr="00A5201D">
        <w:rPr>
          <w:rStyle w:val="Sprotnaopomba-sklic"/>
          <w:rFonts w:ascii="Times New Roman" w:eastAsia="Times New Roman" w:hAnsi="Times New Roman" w:cs="Times New Roman"/>
          <w:color w:val="222222"/>
          <w:sz w:val="24"/>
          <w:szCs w:val="24"/>
          <w:lang w:eastAsia="sl-SI"/>
        </w:rPr>
        <w:footnoteReference w:id="2"/>
      </w:r>
      <w:r w:rsidR="004D093F" w:rsidRPr="00A5201D">
        <w:rPr>
          <w:rFonts w:ascii="Times New Roman" w:eastAsia="Times New Roman" w:hAnsi="Times New Roman" w:cs="Times New Roman"/>
          <w:color w:val="222222"/>
          <w:sz w:val="24"/>
          <w:szCs w:val="24"/>
          <w:lang w:eastAsia="sl-SI"/>
        </w:rPr>
        <w:t xml:space="preserve"> ki </w:t>
      </w:r>
      <w:r w:rsidR="00AA3FE9" w:rsidRPr="00A5201D">
        <w:rPr>
          <w:rFonts w:ascii="Times New Roman" w:eastAsia="Times New Roman" w:hAnsi="Times New Roman" w:cs="Times New Roman"/>
          <w:color w:val="222222"/>
          <w:sz w:val="24"/>
          <w:szCs w:val="24"/>
          <w:lang w:eastAsia="sl-SI"/>
        </w:rPr>
        <w:t xml:space="preserve">nadomešča </w:t>
      </w:r>
      <w:r w:rsidR="005A04FB" w:rsidRPr="00A5201D">
        <w:rPr>
          <w:rFonts w:ascii="Times New Roman" w:eastAsia="Times New Roman" w:hAnsi="Times New Roman" w:cs="Times New Roman"/>
          <w:color w:val="222222"/>
          <w:sz w:val="24"/>
          <w:szCs w:val="24"/>
          <w:lang w:eastAsia="sl-SI"/>
        </w:rPr>
        <w:t>prej veljavni</w:t>
      </w:r>
      <w:r w:rsidR="00AA3FE9" w:rsidRPr="00A5201D">
        <w:rPr>
          <w:rFonts w:ascii="Times New Roman" w:eastAsia="Times New Roman" w:hAnsi="Times New Roman" w:cs="Times New Roman"/>
          <w:color w:val="222222"/>
          <w:sz w:val="24"/>
          <w:szCs w:val="24"/>
          <w:lang w:eastAsia="sl-SI"/>
        </w:rPr>
        <w:t xml:space="preserve"> ZUre</w:t>
      </w:r>
      <w:r w:rsidR="005A04FB" w:rsidRPr="00A5201D">
        <w:rPr>
          <w:rFonts w:ascii="Times New Roman" w:eastAsia="Times New Roman" w:hAnsi="Times New Roman" w:cs="Times New Roman"/>
          <w:color w:val="222222"/>
          <w:sz w:val="24"/>
          <w:szCs w:val="24"/>
          <w:lang w:eastAsia="sl-SI"/>
        </w:rPr>
        <w:t>P</w:t>
      </w:r>
      <w:r w:rsidR="00AA3FE9" w:rsidRPr="00A5201D">
        <w:rPr>
          <w:rFonts w:ascii="Times New Roman" w:eastAsia="Times New Roman" w:hAnsi="Times New Roman" w:cs="Times New Roman"/>
          <w:color w:val="222222"/>
          <w:sz w:val="24"/>
          <w:szCs w:val="24"/>
          <w:lang w:eastAsia="sl-SI"/>
        </w:rPr>
        <w:t>-1</w:t>
      </w:r>
      <w:r w:rsidR="004D093F" w:rsidRPr="00A5201D">
        <w:rPr>
          <w:rFonts w:ascii="Times New Roman" w:eastAsia="Times New Roman" w:hAnsi="Times New Roman" w:cs="Times New Roman"/>
          <w:color w:val="222222"/>
          <w:sz w:val="24"/>
          <w:szCs w:val="24"/>
          <w:lang w:eastAsia="sl-SI"/>
        </w:rPr>
        <w:t>,</w:t>
      </w:r>
      <w:r w:rsidR="00574ACF" w:rsidRPr="00A5201D">
        <w:rPr>
          <w:rStyle w:val="Sprotnaopomba-sklic"/>
          <w:rFonts w:ascii="Times New Roman" w:eastAsia="Times New Roman" w:hAnsi="Times New Roman" w:cs="Times New Roman"/>
          <w:color w:val="222222"/>
          <w:sz w:val="24"/>
          <w:szCs w:val="24"/>
          <w:lang w:eastAsia="sl-SI"/>
        </w:rPr>
        <w:footnoteReference w:id="3"/>
      </w:r>
      <w:r w:rsidR="004D093F"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 xml:space="preserve">ureja pravila </w:t>
      </w:r>
      <w:r w:rsidR="0028551C" w:rsidRPr="00A5201D">
        <w:rPr>
          <w:rFonts w:ascii="Times New Roman" w:eastAsia="Times New Roman" w:hAnsi="Times New Roman" w:cs="Times New Roman"/>
          <w:color w:val="222222"/>
          <w:sz w:val="24"/>
          <w:szCs w:val="24"/>
          <w:lang w:eastAsia="sl-SI"/>
        </w:rPr>
        <w:t xml:space="preserve">prostorskega načrtovanja, pravila za udeležence, prostorske akte občinskega in državnega pomena, nove </w:t>
      </w:r>
      <w:r w:rsidRPr="00A5201D">
        <w:rPr>
          <w:rFonts w:ascii="Times New Roman" w:eastAsia="Times New Roman" w:hAnsi="Times New Roman" w:cs="Times New Roman"/>
          <w:color w:val="222222"/>
          <w:sz w:val="24"/>
          <w:szCs w:val="24"/>
          <w:lang w:eastAsia="sl-SI"/>
        </w:rPr>
        <w:t>instrumente in ukrepe zemljiške politike</w:t>
      </w:r>
      <w:r w:rsidR="0028551C" w:rsidRPr="00A5201D">
        <w:rPr>
          <w:rFonts w:ascii="Times New Roman" w:eastAsia="Times New Roman" w:hAnsi="Times New Roman" w:cs="Times New Roman"/>
          <w:color w:val="222222"/>
          <w:sz w:val="24"/>
          <w:szCs w:val="24"/>
          <w:lang w:eastAsia="sl-SI"/>
        </w:rPr>
        <w:t xml:space="preserve"> </w:t>
      </w:r>
      <w:r w:rsidR="00964D4C" w:rsidRPr="00A5201D">
        <w:rPr>
          <w:rFonts w:ascii="Times New Roman" w:eastAsia="Times New Roman" w:hAnsi="Times New Roman" w:cs="Times New Roman"/>
          <w:color w:val="222222"/>
          <w:sz w:val="24"/>
          <w:szCs w:val="24"/>
          <w:lang w:eastAsia="sl-SI"/>
        </w:rPr>
        <w:t>ter</w:t>
      </w:r>
      <w:r w:rsidR="0028551C" w:rsidRPr="00A5201D">
        <w:rPr>
          <w:rFonts w:ascii="Times New Roman" w:eastAsia="Times New Roman" w:hAnsi="Times New Roman" w:cs="Times New Roman"/>
          <w:color w:val="222222"/>
          <w:sz w:val="24"/>
          <w:szCs w:val="24"/>
          <w:lang w:eastAsia="sl-SI"/>
        </w:rPr>
        <w:t xml:space="preserve"> predpisuje delovanje</w:t>
      </w:r>
      <w:r w:rsidRPr="00A5201D">
        <w:rPr>
          <w:rFonts w:ascii="Times New Roman" w:eastAsia="Times New Roman" w:hAnsi="Times New Roman" w:cs="Times New Roman"/>
          <w:color w:val="222222"/>
          <w:sz w:val="24"/>
          <w:szCs w:val="24"/>
          <w:lang w:eastAsia="sl-SI"/>
        </w:rPr>
        <w:t xml:space="preserve"> prostorskega informacijskega sistema </w:t>
      </w:r>
      <w:r w:rsidR="005A04FB" w:rsidRPr="00A5201D">
        <w:rPr>
          <w:rFonts w:ascii="Times New Roman" w:eastAsia="Times New Roman" w:hAnsi="Times New Roman" w:cs="Times New Roman"/>
          <w:color w:val="222222"/>
          <w:sz w:val="24"/>
          <w:szCs w:val="24"/>
          <w:lang w:eastAsia="sl-SI"/>
        </w:rPr>
        <w:t>(</w:t>
      </w:r>
      <w:r w:rsidR="0028551C" w:rsidRPr="00A5201D">
        <w:rPr>
          <w:rFonts w:ascii="Times New Roman" w:eastAsia="Times New Roman" w:hAnsi="Times New Roman" w:cs="Times New Roman"/>
          <w:color w:val="222222"/>
          <w:sz w:val="24"/>
          <w:szCs w:val="24"/>
          <w:lang w:eastAsia="sl-SI"/>
        </w:rPr>
        <w:t>PIS</w:t>
      </w:r>
      <w:r w:rsidR="005A04FB"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w:t>
      </w:r>
      <w:r w:rsidR="00964D4C" w:rsidRPr="00A5201D">
        <w:rPr>
          <w:rFonts w:ascii="Times New Roman" w:eastAsia="Times New Roman" w:hAnsi="Times New Roman" w:cs="Times New Roman"/>
          <w:color w:val="222222"/>
          <w:sz w:val="24"/>
          <w:szCs w:val="24"/>
          <w:lang w:eastAsia="sl-SI"/>
        </w:rPr>
        <w:t xml:space="preserve"> </w:t>
      </w:r>
    </w:p>
    <w:p w14:paraId="3DB272CF" w14:textId="607E328C" w:rsidR="00C932C3" w:rsidRPr="00A5201D" w:rsidRDefault="00876A13"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 xml:space="preserve">PIS </w:t>
      </w:r>
      <w:r w:rsidRPr="00A5201D">
        <w:rPr>
          <w:rFonts w:ascii="Times New Roman" w:eastAsia="Times New Roman" w:hAnsi="Times New Roman" w:cs="Times New Roman"/>
          <w:color w:val="222222"/>
          <w:sz w:val="24"/>
          <w:szCs w:val="24"/>
          <w:lang w:eastAsia="sl-SI"/>
        </w:rPr>
        <w:t xml:space="preserve">testno že deluje </w:t>
      </w:r>
      <w:r w:rsidR="00574ACF" w:rsidRPr="00A5201D">
        <w:rPr>
          <w:rFonts w:ascii="Times New Roman" w:eastAsia="Times New Roman" w:hAnsi="Times New Roman" w:cs="Times New Roman"/>
          <w:color w:val="222222"/>
          <w:sz w:val="24"/>
          <w:szCs w:val="24"/>
          <w:lang w:eastAsia="sl-SI"/>
        </w:rPr>
        <w:t>(</w:t>
      </w:r>
      <w:r w:rsidR="004D093F" w:rsidRPr="00A5201D">
        <w:rPr>
          <w:rFonts w:ascii="Times New Roman" w:eastAsia="Times New Roman" w:hAnsi="Times New Roman" w:cs="Times New Roman"/>
          <w:color w:val="222222"/>
          <w:sz w:val="24"/>
          <w:szCs w:val="24"/>
          <w:lang w:eastAsia="sl-SI"/>
        </w:rPr>
        <w:t>&lt;</w:t>
      </w:r>
      <w:hyperlink r:id="rId8" w:history="1">
        <w:r w:rsidR="00574ACF" w:rsidRPr="00A5201D">
          <w:rPr>
            <w:rFonts w:ascii="Times New Roman" w:eastAsia="Times New Roman" w:hAnsi="Times New Roman" w:cs="Times New Roman"/>
            <w:color w:val="222222"/>
            <w:sz w:val="24"/>
            <w:szCs w:val="24"/>
            <w:lang w:eastAsia="sl-SI"/>
          </w:rPr>
          <w:t>http://storitve.pis.gov.si/pis-jv/informativni_vpogled.html</w:t>
        </w:r>
      </w:hyperlink>
      <w:r w:rsidR="004D093F" w:rsidRPr="00A5201D">
        <w:rPr>
          <w:rFonts w:ascii="Times New Roman" w:eastAsia="Times New Roman" w:hAnsi="Times New Roman" w:cs="Times New Roman"/>
          <w:color w:val="222222"/>
          <w:sz w:val="24"/>
          <w:szCs w:val="24"/>
          <w:lang w:eastAsia="sl-SI"/>
        </w:rPr>
        <w:t>&gt;</w:t>
      </w:r>
      <w:r w:rsidR="00574ACF" w:rsidRPr="00A5201D">
        <w:rPr>
          <w:rFonts w:ascii="Times New Roman" w:eastAsia="Times New Roman" w:hAnsi="Times New Roman" w:cs="Times New Roman"/>
          <w:color w:val="222222"/>
          <w:sz w:val="24"/>
          <w:szCs w:val="24"/>
          <w:lang w:eastAsia="sl-SI"/>
        </w:rPr>
        <w:t xml:space="preserve">). </w:t>
      </w:r>
      <w:r w:rsidR="005A04FB" w:rsidRPr="00A5201D">
        <w:rPr>
          <w:rFonts w:ascii="Times New Roman" w:eastAsia="Times New Roman" w:hAnsi="Times New Roman" w:cs="Times New Roman"/>
          <w:color w:val="222222"/>
          <w:sz w:val="24"/>
          <w:szCs w:val="24"/>
          <w:lang w:eastAsia="sl-SI"/>
        </w:rPr>
        <w:t>Od</w:t>
      </w:r>
      <w:r w:rsidR="00574ACF" w:rsidRPr="00A5201D">
        <w:rPr>
          <w:rFonts w:ascii="Times New Roman" w:eastAsia="Times New Roman" w:hAnsi="Times New Roman" w:cs="Times New Roman"/>
          <w:color w:val="222222"/>
          <w:sz w:val="24"/>
          <w:szCs w:val="24"/>
          <w:lang w:eastAsia="sl-SI"/>
        </w:rPr>
        <w:t xml:space="preserve"> javno dostopnega vpogleda od 1.</w:t>
      </w:r>
      <w:r w:rsidR="004D093F" w:rsidRPr="00A5201D">
        <w:rPr>
          <w:rFonts w:ascii="Times New Roman" w:eastAsia="Times New Roman" w:hAnsi="Times New Roman" w:cs="Times New Roman"/>
          <w:color w:val="222222"/>
          <w:sz w:val="24"/>
          <w:szCs w:val="24"/>
          <w:lang w:eastAsia="sl-SI"/>
        </w:rPr>
        <w:t xml:space="preserve"> junija </w:t>
      </w:r>
      <w:r w:rsidR="00574ACF" w:rsidRPr="00A5201D">
        <w:rPr>
          <w:rFonts w:ascii="Times New Roman" w:eastAsia="Times New Roman" w:hAnsi="Times New Roman" w:cs="Times New Roman"/>
          <w:color w:val="222222"/>
          <w:sz w:val="24"/>
          <w:szCs w:val="24"/>
          <w:lang w:eastAsia="sl-SI"/>
        </w:rPr>
        <w:t xml:space="preserve">2015 naprej </w:t>
      </w:r>
      <w:r w:rsidR="005A04FB" w:rsidRPr="00A5201D">
        <w:rPr>
          <w:rFonts w:ascii="Times New Roman" w:eastAsia="Times New Roman" w:hAnsi="Times New Roman" w:cs="Times New Roman"/>
          <w:color w:val="222222"/>
          <w:sz w:val="24"/>
          <w:szCs w:val="24"/>
          <w:lang w:eastAsia="sl-SI"/>
        </w:rPr>
        <w:t xml:space="preserve">je </w:t>
      </w:r>
      <w:r w:rsidR="00EA1AF3" w:rsidRPr="00A5201D">
        <w:rPr>
          <w:rFonts w:ascii="Times New Roman" w:eastAsia="Times New Roman" w:hAnsi="Times New Roman" w:cs="Times New Roman"/>
          <w:color w:val="222222"/>
          <w:sz w:val="24"/>
          <w:szCs w:val="24"/>
          <w:lang w:eastAsia="sl-SI"/>
        </w:rPr>
        <w:t xml:space="preserve">informativno že </w:t>
      </w:r>
      <w:r w:rsidRPr="00A5201D">
        <w:rPr>
          <w:rFonts w:ascii="Times New Roman" w:eastAsia="Times New Roman" w:hAnsi="Times New Roman" w:cs="Times New Roman"/>
          <w:color w:val="222222"/>
          <w:sz w:val="24"/>
          <w:szCs w:val="24"/>
          <w:lang w:eastAsia="sl-SI"/>
        </w:rPr>
        <w:t>mogoče videti izdana gradbena</w:t>
      </w:r>
      <w:r w:rsidR="00574ACF" w:rsidRPr="00A5201D">
        <w:rPr>
          <w:rFonts w:ascii="Times New Roman" w:eastAsia="Times New Roman" w:hAnsi="Times New Roman" w:cs="Times New Roman"/>
          <w:color w:val="222222"/>
          <w:sz w:val="24"/>
          <w:szCs w:val="24"/>
          <w:lang w:eastAsia="sl-SI"/>
        </w:rPr>
        <w:t xml:space="preserve"> dovoljenja</w:t>
      </w:r>
      <w:r w:rsidRPr="00A5201D">
        <w:rPr>
          <w:rFonts w:ascii="Times New Roman" w:eastAsia="Times New Roman" w:hAnsi="Times New Roman" w:cs="Times New Roman"/>
          <w:color w:val="222222"/>
          <w:sz w:val="24"/>
          <w:szCs w:val="24"/>
          <w:lang w:eastAsia="sl-SI"/>
        </w:rPr>
        <w:t>, uporabna dovoljenja, dokazil</w:t>
      </w:r>
      <w:r w:rsidR="00574ACF" w:rsidRPr="00A5201D">
        <w:rPr>
          <w:rFonts w:ascii="Times New Roman" w:eastAsia="Times New Roman" w:hAnsi="Times New Roman" w:cs="Times New Roman"/>
          <w:color w:val="222222"/>
          <w:sz w:val="24"/>
          <w:szCs w:val="24"/>
          <w:lang w:eastAsia="sl-SI"/>
        </w:rPr>
        <w:t>a</w:t>
      </w:r>
      <w:r w:rsidRPr="00A5201D">
        <w:rPr>
          <w:rFonts w:ascii="Times New Roman" w:eastAsia="Times New Roman" w:hAnsi="Times New Roman" w:cs="Times New Roman"/>
          <w:color w:val="222222"/>
          <w:sz w:val="24"/>
          <w:szCs w:val="24"/>
          <w:lang w:eastAsia="sl-SI"/>
        </w:rPr>
        <w:t>, da ima objekt uporabno dovoljenje</w:t>
      </w:r>
      <w:r w:rsidR="005A04FB"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in prijave začetka del.</w:t>
      </w:r>
      <w:r w:rsidR="00465AB5" w:rsidRPr="00A5201D">
        <w:rPr>
          <w:rFonts w:ascii="Times New Roman" w:eastAsia="Times New Roman" w:hAnsi="Times New Roman" w:cs="Times New Roman"/>
          <w:color w:val="222222"/>
          <w:sz w:val="24"/>
          <w:szCs w:val="24"/>
          <w:lang w:eastAsia="sl-SI"/>
        </w:rPr>
        <w:t xml:space="preserve"> </w:t>
      </w:r>
      <w:r w:rsidR="00EA1AF3" w:rsidRPr="00A5201D">
        <w:rPr>
          <w:rFonts w:ascii="Times New Roman" w:eastAsia="Times New Roman" w:hAnsi="Times New Roman" w:cs="Times New Roman"/>
          <w:color w:val="222222"/>
          <w:sz w:val="24"/>
          <w:szCs w:val="24"/>
          <w:lang w:eastAsia="sl-SI"/>
        </w:rPr>
        <w:t xml:space="preserve">Informativno so dostopni </w:t>
      </w:r>
      <w:r w:rsidR="00465AB5" w:rsidRPr="00A5201D">
        <w:rPr>
          <w:rFonts w:ascii="Times New Roman" w:eastAsia="Times New Roman" w:hAnsi="Times New Roman" w:cs="Times New Roman"/>
          <w:color w:val="222222"/>
          <w:sz w:val="24"/>
          <w:szCs w:val="24"/>
          <w:lang w:eastAsia="sl-SI"/>
        </w:rPr>
        <w:t>tudi podatki o veljavnih državnih, regionalnih in občinskih prostorskih aktih, omejitvah v prostoru in nepremičninskih evidencah.</w:t>
      </w:r>
    </w:p>
    <w:p w14:paraId="01EB461F" w14:textId="77777777" w:rsidR="00BA6141" w:rsidRPr="00A5201D" w:rsidRDefault="00E40A41" w:rsidP="00A5201D">
      <w:pPr>
        <w:spacing w:after="0" w:line="360" w:lineRule="auto"/>
        <w:ind w:left="360"/>
        <w:jc w:val="both"/>
        <w:rPr>
          <w:rFonts w:ascii="Times New Roman" w:eastAsia="Times New Roman" w:hAnsi="Times New Roman" w:cs="Times New Roman"/>
          <w:color w:val="222222"/>
          <w:sz w:val="24"/>
          <w:szCs w:val="24"/>
          <w:lang w:eastAsia="sl-SI"/>
        </w:rPr>
      </w:pPr>
      <w:r w:rsidRPr="00A5201D">
        <w:rPr>
          <w:rFonts w:ascii="Times New Roman" w:hAnsi="Times New Roman" w:cs="Times New Roman"/>
          <w:noProof/>
          <w:sz w:val="24"/>
          <w:szCs w:val="24"/>
          <w:lang w:eastAsia="sl-SI"/>
        </w:rPr>
        <w:lastRenderedPageBreak/>
        <w:drawing>
          <wp:inline distT="0" distB="0" distL="0" distR="0" wp14:anchorId="494BA09E" wp14:editId="755DA1FD">
            <wp:extent cx="5537552" cy="4255099"/>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1734" cy="4265997"/>
                    </a:xfrm>
                    <a:prstGeom prst="rect">
                      <a:avLst/>
                    </a:prstGeom>
                  </pic:spPr>
                </pic:pic>
              </a:graphicData>
            </a:graphic>
          </wp:inline>
        </w:drawing>
      </w:r>
    </w:p>
    <w:p w14:paraId="39EDBB59" w14:textId="77777777" w:rsidR="00BA6141" w:rsidRPr="00A5201D" w:rsidRDefault="00BA6141" w:rsidP="00A5201D">
      <w:pPr>
        <w:spacing w:after="0" w:line="360" w:lineRule="auto"/>
        <w:ind w:left="360"/>
        <w:jc w:val="both"/>
        <w:rPr>
          <w:rFonts w:ascii="Times New Roman" w:eastAsia="Times New Roman" w:hAnsi="Times New Roman" w:cs="Times New Roman"/>
          <w:b/>
          <w:color w:val="222222"/>
          <w:sz w:val="24"/>
          <w:szCs w:val="24"/>
          <w:lang w:eastAsia="sl-SI"/>
        </w:rPr>
      </w:pPr>
      <w:r w:rsidRPr="00A5201D">
        <w:rPr>
          <w:rFonts w:ascii="Times New Roman" w:eastAsia="Times New Roman" w:hAnsi="Times New Roman" w:cs="Times New Roman"/>
          <w:b/>
          <w:color w:val="222222"/>
          <w:sz w:val="24"/>
          <w:szCs w:val="24"/>
          <w:lang w:eastAsia="sl-SI"/>
        </w:rPr>
        <w:t>Legenda:</w:t>
      </w:r>
    </w:p>
    <w:p w14:paraId="703925FD" w14:textId="77777777" w:rsidR="00BA6141" w:rsidRPr="00A5201D" w:rsidRDefault="00BA6141" w:rsidP="00A5201D">
      <w:pPr>
        <w:pStyle w:val="Odstavekseznama"/>
        <w:numPr>
          <w:ilvl w:val="0"/>
          <w:numId w:val="3"/>
        </w:numPr>
        <w:spacing w:after="0" w:line="360" w:lineRule="auto"/>
        <w:jc w:val="both"/>
        <w:rPr>
          <w:rFonts w:ascii="Times New Roman" w:eastAsia="Times New Roman" w:hAnsi="Times New Roman" w:cs="Times New Roman"/>
          <w:color w:val="222222"/>
          <w:sz w:val="24"/>
          <w:szCs w:val="24"/>
          <w:lang w:eastAsia="sl-SI"/>
        </w:rPr>
      </w:pPr>
      <w:r w:rsidRPr="00B762C7">
        <w:rPr>
          <w:rFonts w:ascii="Times New Roman" w:eastAsia="Times New Roman" w:hAnsi="Times New Roman" w:cs="Times New Roman"/>
          <w:b/>
          <w:color w:val="FFFF00"/>
          <w:sz w:val="24"/>
          <w:szCs w:val="24"/>
          <w:lang w:eastAsia="sl-SI"/>
        </w:rPr>
        <w:t xml:space="preserve">rumena </w:t>
      </w:r>
      <w:r w:rsidRPr="00A5201D">
        <w:rPr>
          <w:rFonts w:ascii="Times New Roman" w:eastAsia="Times New Roman" w:hAnsi="Times New Roman" w:cs="Times New Roman"/>
          <w:color w:val="222222"/>
          <w:sz w:val="24"/>
          <w:szCs w:val="24"/>
          <w:lang w:eastAsia="sl-SI"/>
        </w:rPr>
        <w:t xml:space="preserve">– </w:t>
      </w:r>
      <w:r w:rsidR="00E40A41" w:rsidRPr="00A5201D">
        <w:rPr>
          <w:rFonts w:ascii="Times New Roman" w:eastAsia="Times New Roman" w:hAnsi="Times New Roman" w:cs="Times New Roman"/>
          <w:color w:val="222222"/>
          <w:sz w:val="24"/>
          <w:szCs w:val="24"/>
          <w:lang w:eastAsia="sl-SI"/>
        </w:rPr>
        <w:t xml:space="preserve">pravnomočno </w:t>
      </w:r>
      <w:r w:rsidRPr="00A5201D">
        <w:rPr>
          <w:rFonts w:ascii="Times New Roman" w:eastAsia="Times New Roman" w:hAnsi="Times New Roman" w:cs="Times New Roman"/>
          <w:color w:val="222222"/>
          <w:sz w:val="24"/>
          <w:szCs w:val="24"/>
          <w:lang w:eastAsia="sl-SI"/>
        </w:rPr>
        <w:t>gradben</w:t>
      </w:r>
      <w:r w:rsidR="00E40A41" w:rsidRPr="00A5201D">
        <w:rPr>
          <w:rFonts w:ascii="Times New Roman" w:eastAsia="Times New Roman" w:hAnsi="Times New Roman" w:cs="Times New Roman"/>
          <w:color w:val="222222"/>
          <w:sz w:val="24"/>
          <w:szCs w:val="24"/>
          <w:lang w:eastAsia="sl-SI"/>
        </w:rPr>
        <w:t>o</w:t>
      </w:r>
      <w:r w:rsidRPr="00A5201D">
        <w:rPr>
          <w:rFonts w:ascii="Times New Roman" w:eastAsia="Times New Roman" w:hAnsi="Times New Roman" w:cs="Times New Roman"/>
          <w:color w:val="222222"/>
          <w:sz w:val="24"/>
          <w:szCs w:val="24"/>
          <w:lang w:eastAsia="sl-SI"/>
        </w:rPr>
        <w:t xml:space="preserve"> dovoljenj</w:t>
      </w:r>
      <w:r w:rsidR="00E40A41" w:rsidRPr="00A5201D">
        <w:rPr>
          <w:rFonts w:ascii="Times New Roman" w:eastAsia="Times New Roman" w:hAnsi="Times New Roman" w:cs="Times New Roman"/>
          <w:color w:val="222222"/>
          <w:sz w:val="24"/>
          <w:szCs w:val="24"/>
          <w:lang w:eastAsia="sl-SI"/>
        </w:rPr>
        <w:t>e</w:t>
      </w:r>
    </w:p>
    <w:p w14:paraId="5B7357E4" w14:textId="77777777" w:rsidR="00BA6141" w:rsidRPr="00A5201D" w:rsidRDefault="00BA6141" w:rsidP="00A5201D">
      <w:pPr>
        <w:pStyle w:val="Odstavekseznama"/>
        <w:numPr>
          <w:ilvl w:val="0"/>
          <w:numId w:val="3"/>
        </w:numPr>
        <w:spacing w:after="0" w:line="360" w:lineRule="auto"/>
        <w:jc w:val="both"/>
        <w:rPr>
          <w:rFonts w:ascii="Times New Roman" w:eastAsia="Times New Roman" w:hAnsi="Times New Roman" w:cs="Times New Roman"/>
          <w:color w:val="222222"/>
          <w:sz w:val="24"/>
          <w:szCs w:val="24"/>
          <w:lang w:eastAsia="sl-SI"/>
        </w:rPr>
      </w:pPr>
      <w:r w:rsidRPr="00B762C7">
        <w:rPr>
          <w:rFonts w:ascii="Times New Roman" w:eastAsia="Times New Roman" w:hAnsi="Times New Roman" w:cs="Times New Roman"/>
          <w:color w:val="00B050"/>
          <w:sz w:val="24"/>
          <w:szCs w:val="24"/>
          <w:lang w:eastAsia="sl-SI"/>
        </w:rPr>
        <w:t>zelena</w:t>
      </w:r>
      <w:r w:rsidRPr="00A5201D">
        <w:rPr>
          <w:rFonts w:ascii="Times New Roman" w:eastAsia="Times New Roman" w:hAnsi="Times New Roman" w:cs="Times New Roman"/>
          <w:color w:val="222222"/>
          <w:sz w:val="24"/>
          <w:szCs w:val="24"/>
          <w:lang w:eastAsia="sl-SI"/>
        </w:rPr>
        <w:t xml:space="preserve"> – uporabn</w:t>
      </w:r>
      <w:r w:rsidR="00E40A41" w:rsidRPr="00A5201D">
        <w:rPr>
          <w:rFonts w:ascii="Times New Roman" w:eastAsia="Times New Roman" w:hAnsi="Times New Roman" w:cs="Times New Roman"/>
          <w:color w:val="222222"/>
          <w:sz w:val="24"/>
          <w:szCs w:val="24"/>
          <w:lang w:eastAsia="sl-SI"/>
        </w:rPr>
        <w:t>o</w:t>
      </w:r>
      <w:r w:rsidRPr="00A5201D">
        <w:rPr>
          <w:rFonts w:ascii="Times New Roman" w:eastAsia="Times New Roman" w:hAnsi="Times New Roman" w:cs="Times New Roman"/>
          <w:color w:val="222222"/>
          <w:sz w:val="24"/>
          <w:szCs w:val="24"/>
          <w:lang w:eastAsia="sl-SI"/>
        </w:rPr>
        <w:t xml:space="preserve"> dovoljenj</w:t>
      </w:r>
      <w:r w:rsidR="00E40A41" w:rsidRPr="00A5201D">
        <w:rPr>
          <w:rFonts w:ascii="Times New Roman" w:eastAsia="Times New Roman" w:hAnsi="Times New Roman" w:cs="Times New Roman"/>
          <w:color w:val="222222"/>
          <w:sz w:val="24"/>
          <w:szCs w:val="24"/>
          <w:lang w:eastAsia="sl-SI"/>
        </w:rPr>
        <w:t>e</w:t>
      </w:r>
      <w:r w:rsidRPr="00A5201D">
        <w:rPr>
          <w:rFonts w:ascii="Times New Roman" w:eastAsia="Times New Roman" w:hAnsi="Times New Roman" w:cs="Times New Roman"/>
          <w:color w:val="222222"/>
          <w:sz w:val="24"/>
          <w:szCs w:val="24"/>
          <w:lang w:eastAsia="sl-SI"/>
        </w:rPr>
        <w:t>,</w:t>
      </w:r>
      <w:r w:rsidR="00E40A41" w:rsidRPr="00A5201D">
        <w:rPr>
          <w:rFonts w:ascii="Times New Roman" w:eastAsia="Times New Roman" w:hAnsi="Times New Roman" w:cs="Times New Roman"/>
          <w:color w:val="222222"/>
          <w:sz w:val="24"/>
          <w:szCs w:val="24"/>
          <w:lang w:eastAsia="sl-SI"/>
        </w:rPr>
        <w:t xml:space="preserve"> legalizacije objektov, ki hkrati nadomeščajo gradbeno in uporabno dovoljenje</w:t>
      </w:r>
    </w:p>
    <w:p w14:paraId="72FF9EC4" w14:textId="77777777" w:rsidR="00BA6141" w:rsidRPr="00A5201D" w:rsidRDefault="00BA6141" w:rsidP="00A5201D">
      <w:pPr>
        <w:pStyle w:val="Odstavekseznama"/>
        <w:numPr>
          <w:ilvl w:val="0"/>
          <w:numId w:val="3"/>
        </w:numPr>
        <w:spacing w:after="0" w:line="360" w:lineRule="auto"/>
        <w:jc w:val="both"/>
        <w:rPr>
          <w:rFonts w:ascii="Times New Roman" w:eastAsia="Times New Roman" w:hAnsi="Times New Roman" w:cs="Times New Roman"/>
          <w:color w:val="222222"/>
          <w:sz w:val="24"/>
          <w:szCs w:val="24"/>
          <w:lang w:eastAsia="sl-SI"/>
        </w:rPr>
      </w:pPr>
      <w:r w:rsidRPr="00B762C7">
        <w:rPr>
          <w:rFonts w:ascii="Times New Roman" w:eastAsia="Times New Roman" w:hAnsi="Times New Roman" w:cs="Times New Roman"/>
          <w:color w:val="FFC000"/>
          <w:sz w:val="24"/>
          <w:szCs w:val="24"/>
          <w:lang w:eastAsia="sl-SI"/>
        </w:rPr>
        <w:t>oranžna</w:t>
      </w:r>
      <w:r w:rsidRPr="00A5201D">
        <w:rPr>
          <w:rFonts w:ascii="Times New Roman" w:eastAsia="Times New Roman" w:hAnsi="Times New Roman" w:cs="Times New Roman"/>
          <w:color w:val="222222"/>
          <w:sz w:val="24"/>
          <w:szCs w:val="24"/>
          <w:lang w:eastAsia="sl-SI"/>
        </w:rPr>
        <w:t xml:space="preserve"> –</w:t>
      </w:r>
      <w:r w:rsidR="00E40A41" w:rsidRPr="00A5201D">
        <w:rPr>
          <w:rFonts w:ascii="Times New Roman" w:eastAsia="Times New Roman" w:hAnsi="Times New Roman" w:cs="Times New Roman"/>
          <w:color w:val="222222"/>
          <w:sz w:val="24"/>
          <w:szCs w:val="24"/>
          <w:lang w:eastAsia="sl-SI"/>
        </w:rPr>
        <w:t xml:space="preserve"> pravnomočno gradbeno dovoljenje</w:t>
      </w:r>
      <w:r w:rsidRPr="00A5201D">
        <w:rPr>
          <w:rFonts w:ascii="Times New Roman" w:eastAsia="Times New Roman" w:hAnsi="Times New Roman" w:cs="Times New Roman"/>
          <w:color w:val="222222"/>
          <w:sz w:val="24"/>
          <w:szCs w:val="24"/>
          <w:lang w:eastAsia="sl-SI"/>
        </w:rPr>
        <w:t xml:space="preserve"> </w:t>
      </w:r>
      <w:r w:rsidR="00E40A41" w:rsidRPr="00A5201D">
        <w:rPr>
          <w:rFonts w:ascii="Times New Roman" w:eastAsia="Times New Roman" w:hAnsi="Times New Roman" w:cs="Times New Roman"/>
          <w:color w:val="222222"/>
          <w:sz w:val="24"/>
          <w:szCs w:val="24"/>
          <w:lang w:eastAsia="sl-SI"/>
        </w:rPr>
        <w:t xml:space="preserve">in </w:t>
      </w:r>
      <w:r w:rsidRPr="00A5201D">
        <w:rPr>
          <w:rFonts w:ascii="Times New Roman" w:eastAsia="Times New Roman" w:hAnsi="Times New Roman" w:cs="Times New Roman"/>
          <w:color w:val="222222"/>
          <w:sz w:val="24"/>
          <w:szCs w:val="24"/>
          <w:lang w:eastAsia="sl-SI"/>
        </w:rPr>
        <w:t>prijava začetka gradnje</w:t>
      </w:r>
    </w:p>
    <w:p w14:paraId="537AB658" w14:textId="77777777" w:rsidR="002A6DAC" w:rsidRPr="00A5201D" w:rsidRDefault="00465AB5" w:rsidP="00A5201D">
      <w:pPr>
        <w:spacing w:after="0" w:line="360" w:lineRule="auto"/>
        <w:ind w:left="36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Vir:</w:t>
      </w:r>
      <w:r w:rsidR="004D093F" w:rsidRPr="00A5201D">
        <w:rPr>
          <w:rFonts w:ascii="Times New Roman" w:eastAsia="Times New Roman" w:hAnsi="Times New Roman" w:cs="Times New Roman"/>
          <w:color w:val="222222"/>
          <w:sz w:val="24"/>
          <w:szCs w:val="24"/>
          <w:lang w:eastAsia="sl-SI"/>
        </w:rPr>
        <w:t xml:space="preserve"> S</w:t>
      </w:r>
      <w:r w:rsidRPr="00A5201D">
        <w:rPr>
          <w:rFonts w:ascii="Times New Roman" w:eastAsia="Times New Roman" w:hAnsi="Times New Roman" w:cs="Times New Roman"/>
          <w:color w:val="222222"/>
          <w:sz w:val="24"/>
          <w:szCs w:val="24"/>
          <w:lang w:eastAsia="sl-SI"/>
        </w:rPr>
        <w:t>pletna stran MOP PIS</w:t>
      </w:r>
      <w:r w:rsidR="004D093F" w:rsidRPr="00A5201D">
        <w:rPr>
          <w:rFonts w:ascii="Times New Roman" w:eastAsia="Times New Roman" w:hAnsi="Times New Roman" w:cs="Times New Roman"/>
          <w:color w:val="222222"/>
          <w:sz w:val="24"/>
          <w:szCs w:val="24"/>
          <w:lang w:eastAsia="sl-SI"/>
        </w:rPr>
        <w:t xml:space="preserve">. </w:t>
      </w:r>
    </w:p>
    <w:p w14:paraId="25B23299" w14:textId="77777777" w:rsidR="004D093F" w:rsidRPr="00A5201D" w:rsidRDefault="004D093F" w:rsidP="00A5201D">
      <w:pPr>
        <w:spacing w:after="0" w:line="360" w:lineRule="auto"/>
        <w:ind w:left="360"/>
        <w:jc w:val="both"/>
        <w:rPr>
          <w:rFonts w:ascii="Times New Roman" w:eastAsia="Times New Roman" w:hAnsi="Times New Roman" w:cs="Times New Roman"/>
          <w:color w:val="222222"/>
          <w:sz w:val="24"/>
          <w:szCs w:val="24"/>
          <w:lang w:eastAsia="sl-SI"/>
        </w:rPr>
      </w:pPr>
    </w:p>
    <w:p w14:paraId="404BEF40" w14:textId="3CBFD2F6" w:rsidR="00735651" w:rsidRPr="00A5201D" w:rsidRDefault="00E97C04"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Zakon o arhitekturni in inženirski dejavnosti</w:t>
      </w:r>
      <w:r w:rsidR="004D093F" w:rsidRPr="00A5201D">
        <w:rPr>
          <w:rFonts w:ascii="Times New Roman" w:eastAsia="Times New Roman" w:hAnsi="Times New Roman" w:cs="Times New Roman"/>
          <w:b/>
          <w:color w:val="222222"/>
          <w:sz w:val="24"/>
          <w:szCs w:val="24"/>
          <w:lang w:eastAsia="sl-SI"/>
        </w:rPr>
        <w:t xml:space="preserve"> (</w:t>
      </w:r>
      <w:r w:rsidRPr="00A5201D">
        <w:rPr>
          <w:rFonts w:ascii="Times New Roman" w:eastAsia="Times New Roman" w:hAnsi="Times New Roman" w:cs="Times New Roman"/>
          <w:b/>
          <w:color w:val="222222"/>
          <w:sz w:val="24"/>
          <w:szCs w:val="24"/>
          <w:lang w:eastAsia="sl-SI"/>
        </w:rPr>
        <w:t>ZAID</w:t>
      </w:r>
      <w:r w:rsidR="004D093F" w:rsidRPr="00A5201D">
        <w:rPr>
          <w:rFonts w:ascii="Times New Roman" w:eastAsia="Times New Roman" w:hAnsi="Times New Roman" w:cs="Times New Roman"/>
          <w:b/>
          <w:color w:val="222222"/>
          <w:sz w:val="24"/>
          <w:szCs w:val="24"/>
          <w:lang w:eastAsia="sl-SI"/>
        </w:rPr>
        <w:t>)</w:t>
      </w:r>
      <w:r w:rsidR="00456DDE" w:rsidRPr="00A5201D">
        <w:rPr>
          <w:rStyle w:val="Sprotnaopomba-sklic"/>
          <w:rFonts w:ascii="Times New Roman" w:eastAsia="Times New Roman" w:hAnsi="Times New Roman" w:cs="Times New Roman"/>
          <w:color w:val="222222"/>
          <w:sz w:val="24"/>
          <w:szCs w:val="24"/>
          <w:lang w:eastAsia="sl-SI"/>
        </w:rPr>
        <w:footnoteReference w:id="4"/>
      </w:r>
      <w:r w:rsidRPr="00A5201D">
        <w:rPr>
          <w:rFonts w:ascii="Times New Roman" w:eastAsia="Times New Roman" w:hAnsi="Times New Roman" w:cs="Times New Roman"/>
          <w:color w:val="222222"/>
          <w:sz w:val="24"/>
          <w:szCs w:val="24"/>
          <w:lang w:eastAsia="sl-SI"/>
        </w:rPr>
        <w:t xml:space="preserve"> določa pogoje za pooblaščen</w:t>
      </w:r>
      <w:r w:rsidR="001213E6" w:rsidRPr="00A5201D">
        <w:rPr>
          <w:rFonts w:ascii="Times New Roman" w:eastAsia="Times New Roman" w:hAnsi="Times New Roman" w:cs="Times New Roman"/>
          <w:color w:val="222222"/>
          <w:sz w:val="24"/>
          <w:szCs w:val="24"/>
          <w:lang w:eastAsia="sl-SI"/>
        </w:rPr>
        <w:t>e</w:t>
      </w:r>
      <w:r w:rsidRPr="00A5201D">
        <w:rPr>
          <w:rFonts w:ascii="Times New Roman" w:eastAsia="Times New Roman" w:hAnsi="Times New Roman" w:cs="Times New Roman"/>
          <w:color w:val="222222"/>
          <w:sz w:val="24"/>
          <w:szCs w:val="24"/>
          <w:lang w:eastAsia="sl-SI"/>
        </w:rPr>
        <w:t xml:space="preserve"> arhitekt</w:t>
      </w:r>
      <w:r w:rsidR="001213E6" w:rsidRPr="00A5201D">
        <w:rPr>
          <w:rFonts w:ascii="Times New Roman" w:eastAsia="Times New Roman" w:hAnsi="Times New Roman" w:cs="Times New Roman"/>
          <w:color w:val="222222"/>
          <w:sz w:val="24"/>
          <w:szCs w:val="24"/>
          <w:lang w:eastAsia="sl-SI"/>
        </w:rPr>
        <w:t>e</w:t>
      </w:r>
      <w:r w:rsidR="00155CEA" w:rsidRPr="00A5201D">
        <w:rPr>
          <w:rFonts w:ascii="Times New Roman" w:eastAsia="Times New Roman" w:hAnsi="Times New Roman" w:cs="Times New Roman"/>
          <w:color w:val="222222"/>
          <w:sz w:val="24"/>
          <w:szCs w:val="24"/>
          <w:lang w:eastAsia="sl-SI"/>
        </w:rPr>
        <w:t>, krajinske arhitekte, prostorske načrtovalce</w:t>
      </w:r>
      <w:r w:rsidRPr="00A5201D">
        <w:rPr>
          <w:rFonts w:ascii="Times New Roman" w:eastAsia="Times New Roman" w:hAnsi="Times New Roman" w:cs="Times New Roman"/>
          <w:color w:val="222222"/>
          <w:sz w:val="24"/>
          <w:szCs w:val="24"/>
          <w:lang w:eastAsia="sl-SI"/>
        </w:rPr>
        <w:t xml:space="preserve"> </w:t>
      </w:r>
      <w:r w:rsidR="00107356" w:rsidRPr="00A5201D">
        <w:rPr>
          <w:rFonts w:ascii="Times New Roman" w:eastAsia="Times New Roman" w:hAnsi="Times New Roman" w:cs="Times New Roman"/>
          <w:color w:val="222222"/>
          <w:sz w:val="24"/>
          <w:szCs w:val="24"/>
          <w:lang w:eastAsia="sl-SI"/>
        </w:rPr>
        <w:t>(</w:t>
      </w:r>
      <w:r w:rsidR="00753B31" w:rsidRPr="00A5201D">
        <w:rPr>
          <w:rFonts w:ascii="Times New Roman" w:eastAsia="Times New Roman" w:hAnsi="Times New Roman" w:cs="Times New Roman"/>
          <w:color w:val="222222"/>
          <w:sz w:val="24"/>
          <w:szCs w:val="24"/>
          <w:lang w:eastAsia="sl-SI"/>
        </w:rPr>
        <w:t>PA</w:t>
      </w:r>
      <w:r w:rsidR="00903C2B" w:rsidRPr="00A5201D">
        <w:rPr>
          <w:rFonts w:ascii="Times New Roman" w:eastAsia="Times New Roman" w:hAnsi="Times New Roman" w:cs="Times New Roman"/>
          <w:color w:val="222222"/>
          <w:sz w:val="24"/>
          <w:szCs w:val="24"/>
          <w:lang w:eastAsia="sl-SI"/>
        </w:rPr>
        <w:t>, PKA, PPN</w:t>
      </w:r>
      <w:r w:rsidR="00107356" w:rsidRPr="00A5201D">
        <w:rPr>
          <w:rFonts w:ascii="Times New Roman" w:eastAsia="Times New Roman" w:hAnsi="Times New Roman" w:cs="Times New Roman"/>
          <w:color w:val="222222"/>
          <w:sz w:val="24"/>
          <w:szCs w:val="24"/>
          <w:lang w:eastAsia="sl-SI"/>
        </w:rPr>
        <w:t>)</w:t>
      </w:r>
      <w:r w:rsidR="00903C2B"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in pooblaščen</w:t>
      </w:r>
      <w:r w:rsidR="001213E6" w:rsidRPr="00A5201D">
        <w:rPr>
          <w:rFonts w:ascii="Times New Roman" w:eastAsia="Times New Roman" w:hAnsi="Times New Roman" w:cs="Times New Roman"/>
          <w:color w:val="222222"/>
          <w:sz w:val="24"/>
          <w:szCs w:val="24"/>
          <w:lang w:eastAsia="sl-SI"/>
        </w:rPr>
        <w:t>e</w:t>
      </w:r>
      <w:r w:rsidRPr="00A5201D">
        <w:rPr>
          <w:rFonts w:ascii="Times New Roman" w:eastAsia="Times New Roman" w:hAnsi="Times New Roman" w:cs="Times New Roman"/>
          <w:color w:val="222222"/>
          <w:sz w:val="24"/>
          <w:szCs w:val="24"/>
          <w:lang w:eastAsia="sl-SI"/>
        </w:rPr>
        <w:t xml:space="preserve"> inženirje</w:t>
      </w:r>
      <w:r w:rsidR="00753B31" w:rsidRPr="00A5201D">
        <w:rPr>
          <w:rFonts w:ascii="Times New Roman" w:eastAsia="Times New Roman" w:hAnsi="Times New Roman" w:cs="Times New Roman"/>
          <w:color w:val="222222"/>
          <w:sz w:val="24"/>
          <w:szCs w:val="24"/>
          <w:lang w:eastAsia="sl-SI"/>
        </w:rPr>
        <w:t xml:space="preserve"> </w:t>
      </w:r>
      <w:r w:rsidR="00107356" w:rsidRPr="00A5201D">
        <w:rPr>
          <w:rFonts w:ascii="Times New Roman" w:eastAsia="Times New Roman" w:hAnsi="Times New Roman" w:cs="Times New Roman"/>
          <w:color w:val="222222"/>
          <w:sz w:val="24"/>
          <w:szCs w:val="24"/>
          <w:lang w:eastAsia="sl-SI"/>
        </w:rPr>
        <w:t>(</w:t>
      </w:r>
      <w:r w:rsidR="00753B31" w:rsidRPr="00A5201D">
        <w:rPr>
          <w:rFonts w:ascii="Times New Roman" w:eastAsia="Times New Roman" w:hAnsi="Times New Roman" w:cs="Times New Roman"/>
          <w:color w:val="222222"/>
          <w:sz w:val="24"/>
          <w:szCs w:val="24"/>
          <w:lang w:eastAsia="sl-SI"/>
        </w:rPr>
        <w:t>PI</w:t>
      </w:r>
      <w:r w:rsidR="00107356"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w:t>
      </w:r>
      <w:r w:rsidR="005C3FEF" w:rsidRPr="00A5201D">
        <w:rPr>
          <w:rFonts w:ascii="Times New Roman" w:eastAsia="Times New Roman" w:hAnsi="Times New Roman" w:cs="Times New Roman"/>
          <w:color w:val="222222"/>
          <w:sz w:val="24"/>
          <w:szCs w:val="24"/>
          <w:lang w:eastAsia="sl-SI"/>
        </w:rPr>
        <w:t xml:space="preserve"> kot posameznike</w:t>
      </w:r>
      <w:r w:rsidR="004D093F" w:rsidRPr="00A5201D">
        <w:rPr>
          <w:rFonts w:ascii="Times New Roman" w:eastAsia="Times New Roman" w:hAnsi="Times New Roman" w:cs="Times New Roman"/>
          <w:color w:val="222222"/>
          <w:sz w:val="24"/>
          <w:szCs w:val="24"/>
          <w:lang w:eastAsia="sl-SI"/>
        </w:rPr>
        <w:t xml:space="preserve">, ter </w:t>
      </w:r>
      <w:r w:rsidR="003B3A10" w:rsidRPr="00A5201D">
        <w:rPr>
          <w:rFonts w:ascii="Times New Roman" w:eastAsia="Times New Roman" w:hAnsi="Times New Roman" w:cs="Times New Roman"/>
          <w:color w:val="222222"/>
          <w:sz w:val="24"/>
          <w:szCs w:val="24"/>
          <w:lang w:eastAsia="sl-SI"/>
        </w:rPr>
        <w:t xml:space="preserve">pogoje za </w:t>
      </w:r>
      <w:r w:rsidRPr="00A5201D">
        <w:rPr>
          <w:rFonts w:ascii="Times New Roman" w:eastAsia="Times New Roman" w:hAnsi="Times New Roman" w:cs="Times New Roman"/>
          <w:color w:val="222222"/>
          <w:sz w:val="24"/>
          <w:szCs w:val="24"/>
          <w:lang w:eastAsia="sl-SI"/>
        </w:rPr>
        <w:t>opravljanje arhitekturne in inženirske</w:t>
      </w:r>
      <w:r w:rsidR="005C3FEF" w:rsidRPr="00A5201D">
        <w:rPr>
          <w:rFonts w:ascii="Times New Roman" w:eastAsia="Times New Roman" w:hAnsi="Times New Roman" w:cs="Times New Roman"/>
          <w:color w:val="222222"/>
          <w:sz w:val="24"/>
          <w:szCs w:val="24"/>
          <w:lang w:eastAsia="sl-SI"/>
        </w:rPr>
        <w:t xml:space="preserve"> dejavnosti</w:t>
      </w:r>
      <w:r w:rsidR="00312628" w:rsidRPr="00A5201D">
        <w:rPr>
          <w:rFonts w:ascii="Times New Roman" w:eastAsia="Times New Roman" w:hAnsi="Times New Roman" w:cs="Times New Roman"/>
          <w:color w:val="222222"/>
          <w:sz w:val="24"/>
          <w:szCs w:val="24"/>
          <w:lang w:eastAsia="sl-SI"/>
        </w:rPr>
        <w:t xml:space="preserve"> </w:t>
      </w:r>
      <w:r w:rsidR="00107356" w:rsidRPr="00A5201D">
        <w:rPr>
          <w:rFonts w:ascii="Times New Roman" w:eastAsia="Times New Roman" w:hAnsi="Times New Roman" w:cs="Times New Roman"/>
          <w:color w:val="222222"/>
          <w:sz w:val="24"/>
          <w:szCs w:val="24"/>
          <w:lang w:eastAsia="sl-SI"/>
        </w:rPr>
        <w:t>ter</w:t>
      </w:r>
      <w:r w:rsidR="00312628" w:rsidRPr="00A5201D">
        <w:rPr>
          <w:rFonts w:ascii="Times New Roman" w:eastAsia="Times New Roman" w:hAnsi="Times New Roman" w:cs="Times New Roman"/>
          <w:color w:val="222222"/>
          <w:sz w:val="24"/>
          <w:szCs w:val="24"/>
          <w:lang w:eastAsia="sl-SI"/>
        </w:rPr>
        <w:t xml:space="preserve"> poklicne naloge</w:t>
      </w:r>
      <w:r w:rsidR="005C3FEF" w:rsidRPr="00A5201D">
        <w:rPr>
          <w:rFonts w:ascii="Times New Roman" w:eastAsia="Times New Roman" w:hAnsi="Times New Roman" w:cs="Times New Roman"/>
          <w:color w:val="222222"/>
          <w:sz w:val="24"/>
          <w:szCs w:val="24"/>
          <w:lang w:eastAsia="sl-SI"/>
        </w:rPr>
        <w:t>. U</w:t>
      </w:r>
      <w:r w:rsidR="00915586" w:rsidRPr="00A5201D">
        <w:rPr>
          <w:rFonts w:ascii="Times New Roman" w:eastAsia="Times New Roman" w:hAnsi="Times New Roman" w:cs="Times New Roman"/>
          <w:color w:val="222222"/>
          <w:sz w:val="24"/>
          <w:szCs w:val="24"/>
          <w:lang w:eastAsia="sl-SI"/>
        </w:rPr>
        <w:t>reja</w:t>
      </w:r>
      <w:r w:rsidRPr="00A5201D">
        <w:rPr>
          <w:rFonts w:ascii="Times New Roman" w:eastAsia="Times New Roman" w:hAnsi="Times New Roman" w:cs="Times New Roman"/>
          <w:color w:val="222222"/>
          <w:sz w:val="24"/>
          <w:szCs w:val="24"/>
          <w:lang w:eastAsia="sl-SI"/>
        </w:rPr>
        <w:t xml:space="preserve"> </w:t>
      </w:r>
      <w:r w:rsidR="007358D1" w:rsidRPr="00A5201D">
        <w:rPr>
          <w:rFonts w:ascii="Times New Roman" w:eastAsia="Times New Roman" w:hAnsi="Times New Roman" w:cs="Times New Roman"/>
          <w:color w:val="222222"/>
          <w:sz w:val="24"/>
          <w:szCs w:val="24"/>
          <w:lang w:eastAsia="sl-SI"/>
        </w:rPr>
        <w:t xml:space="preserve">delovanje poklicnih zbornic za arhitekte </w:t>
      </w:r>
      <w:r w:rsidR="00107356" w:rsidRPr="00A5201D">
        <w:rPr>
          <w:rFonts w:ascii="Times New Roman" w:eastAsia="Times New Roman" w:hAnsi="Times New Roman" w:cs="Times New Roman"/>
          <w:color w:val="222222"/>
          <w:sz w:val="24"/>
          <w:szCs w:val="24"/>
          <w:lang w:eastAsia="sl-SI"/>
        </w:rPr>
        <w:t>(</w:t>
      </w:r>
      <w:r w:rsidR="000D0F2C" w:rsidRPr="00A5201D">
        <w:rPr>
          <w:rFonts w:ascii="Times New Roman" w:eastAsia="Times New Roman" w:hAnsi="Times New Roman" w:cs="Times New Roman"/>
          <w:color w:val="222222"/>
          <w:sz w:val="24"/>
          <w:szCs w:val="24"/>
          <w:lang w:eastAsia="sl-SI"/>
        </w:rPr>
        <w:t xml:space="preserve">Zbornica za arhitekturo in prostor − </w:t>
      </w:r>
      <w:r w:rsidRPr="00A5201D">
        <w:rPr>
          <w:rFonts w:ascii="Times New Roman" w:eastAsia="Times New Roman" w:hAnsi="Times New Roman" w:cs="Times New Roman"/>
          <w:color w:val="222222"/>
          <w:sz w:val="24"/>
          <w:szCs w:val="24"/>
          <w:lang w:eastAsia="sl-SI"/>
        </w:rPr>
        <w:t>ZAPS</w:t>
      </w:r>
      <w:r w:rsidR="00107356"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in </w:t>
      </w:r>
      <w:r w:rsidR="007358D1" w:rsidRPr="00A5201D">
        <w:rPr>
          <w:rFonts w:ascii="Times New Roman" w:eastAsia="Times New Roman" w:hAnsi="Times New Roman" w:cs="Times New Roman"/>
          <w:color w:val="222222"/>
          <w:sz w:val="24"/>
          <w:szCs w:val="24"/>
          <w:lang w:eastAsia="sl-SI"/>
        </w:rPr>
        <w:t xml:space="preserve">za inženirje </w:t>
      </w:r>
      <w:r w:rsidR="00107356" w:rsidRPr="00A5201D">
        <w:rPr>
          <w:rFonts w:ascii="Times New Roman" w:eastAsia="Times New Roman" w:hAnsi="Times New Roman" w:cs="Times New Roman"/>
          <w:color w:val="222222"/>
          <w:sz w:val="24"/>
          <w:szCs w:val="24"/>
          <w:lang w:eastAsia="sl-SI"/>
        </w:rPr>
        <w:t>(</w:t>
      </w:r>
      <w:r w:rsidR="000D0F2C" w:rsidRPr="00A5201D">
        <w:rPr>
          <w:rFonts w:ascii="Times New Roman" w:eastAsia="Times New Roman" w:hAnsi="Times New Roman" w:cs="Times New Roman"/>
          <w:color w:val="222222"/>
          <w:sz w:val="24"/>
          <w:szCs w:val="24"/>
          <w:lang w:eastAsia="sl-SI"/>
        </w:rPr>
        <w:t xml:space="preserve">Inženirska zbornica Slovenije − </w:t>
      </w:r>
      <w:r w:rsidRPr="00A5201D">
        <w:rPr>
          <w:rFonts w:ascii="Times New Roman" w:eastAsia="Times New Roman" w:hAnsi="Times New Roman" w:cs="Times New Roman"/>
          <w:color w:val="222222"/>
          <w:sz w:val="24"/>
          <w:szCs w:val="24"/>
          <w:lang w:eastAsia="sl-SI"/>
        </w:rPr>
        <w:t>IZS</w:t>
      </w:r>
      <w:r w:rsidR="00107356"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w:t>
      </w:r>
      <w:r w:rsidR="00735651" w:rsidRPr="00A5201D">
        <w:rPr>
          <w:rFonts w:ascii="Times New Roman" w:eastAsia="Times New Roman" w:hAnsi="Times New Roman" w:cs="Times New Roman"/>
          <w:color w:val="222222"/>
          <w:sz w:val="24"/>
          <w:szCs w:val="24"/>
          <w:lang w:eastAsia="sl-SI"/>
        </w:rPr>
        <w:t xml:space="preserve"> </w:t>
      </w:r>
    </w:p>
    <w:p w14:paraId="3C2631A8" w14:textId="77777777" w:rsidR="002A6DAC" w:rsidRPr="00A5201D" w:rsidRDefault="00735651"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Inženirske in arhitekturne dejavnosti so projektiranje, </w:t>
      </w:r>
      <w:r w:rsidR="005C3FEF" w:rsidRPr="00A5201D">
        <w:rPr>
          <w:rFonts w:ascii="Times New Roman" w:eastAsia="Times New Roman" w:hAnsi="Times New Roman" w:cs="Times New Roman"/>
          <w:color w:val="222222"/>
          <w:sz w:val="24"/>
          <w:szCs w:val="24"/>
          <w:lang w:eastAsia="sl-SI"/>
        </w:rPr>
        <w:t xml:space="preserve">nadzor nad gradnjo, </w:t>
      </w:r>
      <w:r w:rsidRPr="00A5201D">
        <w:rPr>
          <w:rFonts w:ascii="Times New Roman" w:eastAsia="Times New Roman" w:hAnsi="Times New Roman" w:cs="Times New Roman"/>
          <w:color w:val="222222"/>
          <w:sz w:val="24"/>
          <w:szCs w:val="24"/>
          <w:lang w:eastAsia="sl-SI"/>
        </w:rPr>
        <w:t>prostorsko načrtovanje,</w:t>
      </w:r>
      <w:r w:rsidRPr="00A5201D">
        <w:rPr>
          <w:rFonts w:ascii="Times New Roman" w:hAnsi="Times New Roman" w:cs="Times New Roman"/>
          <w:sz w:val="24"/>
          <w:szCs w:val="24"/>
        </w:rPr>
        <w:t xml:space="preserve"> </w:t>
      </w:r>
      <w:r w:rsidRPr="00A5201D">
        <w:rPr>
          <w:rFonts w:ascii="Times New Roman" w:eastAsia="Times New Roman" w:hAnsi="Times New Roman" w:cs="Times New Roman"/>
          <w:color w:val="222222"/>
          <w:sz w:val="24"/>
          <w:szCs w:val="24"/>
          <w:lang w:eastAsia="sl-SI"/>
        </w:rPr>
        <w:t>izdelava izvedenskih mnenj, svetovanje</w:t>
      </w:r>
      <w:r w:rsidR="005C3FEF"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 xml:space="preserve">zastopanje naročnika </w:t>
      </w:r>
      <w:r w:rsidR="005C3FEF" w:rsidRPr="00A5201D">
        <w:rPr>
          <w:rFonts w:ascii="Times New Roman" w:eastAsia="Times New Roman" w:hAnsi="Times New Roman" w:cs="Times New Roman"/>
          <w:color w:val="222222"/>
          <w:sz w:val="24"/>
          <w:szCs w:val="24"/>
          <w:lang w:eastAsia="sl-SI"/>
        </w:rPr>
        <w:t>in</w:t>
      </w:r>
      <w:r w:rsidRPr="00A5201D">
        <w:rPr>
          <w:rFonts w:ascii="Times New Roman" w:eastAsia="Times New Roman" w:hAnsi="Times New Roman" w:cs="Times New Roman"/>
          <w:color w:val="222222"/>
          <w:sz w:val="24"/>
          <w:szCs w:val="24"/>
          <w:lang w:eastAsia="sl-SI"/>
        </w:rPr>
        <w:t xml:space="preserve"> vodenje investicij.</w:t>
      </w:r>
    </w:p>
    <w:p w14:paraId="204BD7D8" w14:textId="77777777" w:rsidR="00407FB3" w:rsidRPr="00A5201D" w:rsidRDefault="00407FB3" w:rsidP="00A5201D">
      <w:pPr>
        <w:spacing w:after="0" w:line="360" w:lineRule="auto"/>
        <w:jc w:val="both"/>
        <w:rPr>
          <w:rFonts w:ascii="Times New Roman" w:eastAsia="Times New Roman" w:hAnsi="Times New Roman" w:cs="Times New Roman"/>
          <w:color w:val="222222"/>
          <w:sz w:val="24"/>
          <w:szCs w:val="24"/>
          <w:lang w:eastAsia="sl-SI"/>
        </w:rPr>
      </w:pPr>
    </w:p>
    <w:p w14:paraId="18A43CD5" w14:textId="285E9A52" w:rsidR="00407FB3" w:rsidRPr="00A5201D" w:rsidRDefault="00903C2B" w:rsidP="00A5201D">
      <w:pPr>
        <w:pStyle w:val="Naslov1"/>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B</w:t>
      </w:r>
      <w:r w:rsidR="004D093F" w:rsidRPr="00A5201D">
        <w:rPr>
          <w:rFonts w:ascii="Times New Roman" w:eastAsia="Times New Roman" w:hAnsi="Times New Roman" w:cs="Times New Roman"/>
          <w:b/>
          <w:color w:val="auto"/>
          <w:sz w:val="24"/>
          <w:szCs w:val="24"/>
          <w:lang w:eastAsia="sl-SI"/>
        </w:rPr>
        <w:t>istvene novosti novega G</w:t>
      </w:r>
      <w:r w:rsidR="00C36E47" w:rsidRPr="00A5201D">
        <w:rPr>
          <w:rFonts w:ascii="Times New Roman" w:eastAsia="Times New Roman" w:hAnsi="Times New Roman" w:cs="Times New Roman"/>
          <w:b/>
          <w:color w:val="auto"/>
          <w:sz w:val="24"/>
          <w:szCs w:val="24"/>
          <w:lang w:eastAsia="sl-SI"/>
        </w:rPr>
        <w:t xml:space="preserve">Z </w:t>
      </w:r>
      <w:r w:rsidR="004D093F" w:rsidRPr="00A5201D">
        <w:rPr>
          <w:rFonts w:ascii="Times New Roman" w:eastAsia="Times New Roman" w:hAnsi="Times New Roman" w:cs="Times New Roman"/>
          <w:b/>
          <w:color w:val="auto"/>
          <w:sz w:val="24"/>
          <w:szCs w:val="24"/>
          <w:lang w:eastAsia="sl-SI"/>
        </w:rPr>
        <w:t xml:space="preserve">in primerjava s </w:t>
      </w:r>
      <w:r w:rsidR="005A04FB" w:rsidRPr="00A5201D">
        <w:rPr>
          <w:rFonts w:ascii="Times New Roman" w:eastAsia="Times New Roman" w:hAnsi="Times New Roman" w:cs="Times New Roman"/>
          <w:b/>
          <w:color w:val="auto"/>
          <w:sz w:val="24"/>
          <w:szCs w:val="24"/>
          <w:lang w:eastAsia="sl-SI"/>
        </w:rPr>
        <w:t>prej veljavnim</w:t>
      </w:r>
      <w:r w:rsidR="004D093F" w:rsidRPr="00A5201D">
        <w:rPr>
          <w:rFonts w:ascii="Times New Roman" w:eastAsia="Times New Roman" w:hAnsi="Times New Roman" w:cs="Times New Roman"/>
          <w:b/>
          <w:color w:val="auto"/>
          <w:sz w:val="24"/>
          <w:szCs w:val="24"/>
          <w:lang w:eastAsia="sl-SI"/>
        </w:rPr>
        <w:t xml:space="preserve"> </w:t>
      </w:r>
      <w:r w:rsidR="00DC56CD" w:rsidRPr="00A5201D">
        <w:rPr>
          <w:rFonts w:ascii="Times New Roman" w:eastAsia="Times New Roman" w:hAnsi="Times New Roman" w:cs="Times New Roman"/>
          <w:b/>
          <w:color w:val="auto"/>
          <w:sz w:val="24"/>
          <w:szCs w:val="24"/>
          <w:lang w:eastAsia="sl-SI"/>
        </w:rPr>
        <w:t>ZGO-1</w:t>
      </w:r>
    </w:p>
    <w:p w14:paraId="6FBE762B" w14:textId="77777777" w:rsidR="00FD43FF" w:rsidRPr="00A5201D" w:rsidRDefault="00C24837" w:rsidP="00A5201D">
      <w:pPr>
        <w:pStyle w:val="Naslov2"/>
        <w:numPr>
          <w:ilvl w:val="0"/>
          <w:numId w:val="31"/>
        </w:numPr>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G</w:t>
      </w:r>
      <w:r w:rsidR="00B96D64" w:rsidRPr="00A5201D">
        <w:rPr>
          <w:rFonts w:ascii="Times New Roman" w:eastAsia="Times New Roman" w:hAnsi="Times New Roman" w:cs="Times New Roman"/>
          <w:b/>
          <w:color w:val="auto"/>
          <w:sz w:val="24"/>
          <w:szCs w:val="24"/>
          <w:lang w:eastAsia="sl-SI"/>
        </w:rPr>
        <w:t>raditev objektov in objekti</w:t>
      </w:r>
    </w:p>
    <w:p w14:paraId="78C831B3" w14:textId="2BA8D966" w:rsidR="00EE5852" w:rsidRPr="00A5201D" w:rsidRDefault="00EE5852"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Namen </w:t>
      </w:r>
      <w:r w:rsidR="00F450F6" w:rsidRPr="00A5201D">
        <w:rPr>
          <w:rFonts w:ascii="Times New Roman" w:eastAsia="Times New Roman" w:hAnsi="Times New Roman" w:cs="Times New Roman"/>
          <w:color w:val="222222"/>
          <w:sz w:val="24"/>
          <w:szCs w:val="24"/>
          <w:lang w:eastAsia="sl-SI"/>
        </w:rPr>
        <w:t xml:space="preserve">GZ </w:t>
      </w:r>
      <w:r w:rsidRPr="00A5201D">
        <w:rPr>
          <w:rFonts w:ascii="Times New Roman" w:eastAsia="Times New Roman" w:hAnsi="Times New Roman" w:cs="Times New Roman"/>
          <w:color w:val="222222"/>
          <w:sz w:val="24"/>
          <w:szCs w:val="24"/>
          <w:lang w:eastAsia="sl-SI"/>
        </w:rPr>
        <w:t>je zaščita javnega interesa</w:t>
      </w:r>
      <w:r w:rsidR="00925516" w:rsidRPr="00A5201D">
        <w:rPr>
          <w:rFonts w:ascii="Times New Roman" w:eastAsia="Times New Roman" w:hAnsi="Times New Roman" w:cs="Times New Roman"/>
          <w:color w:val="222222"/>
          <w:sz w:val="24"/>
          <w:szCs w:val="24"/>
          <w:lang w:eastAsia="sl-SI"/>
        </w:rPr>
        <w:t xml:space="preserve"> z dovoljevanjem, gradnjo, uporabo, vzdrževanjem in inšpekcijskim nadzorom </w:t>
      </w:r>
      <w:r w:rsidRPr="00A5201D">
        <w:rPr>
          <w:rFonts w:ascii="Times New Roman" w:eastAsia="Times New Roman" w:hAnsi="Times New Roman" w:cs="Times New Roman"/>
          <w:color w:val="222222"/>
          <w:sz w:val="24"/>
          <w:szCs w:val="24"/>
          <w:lang w:eastAsia="sl-SI"/>
        </w:rPr>
        <w:t xml:space="preserve">pri </w:t>
      </w:r>
      <w:r w:rsidR="00DC56CD" w:rsidRPr="00A5201D">
        <w:rPr>
          <w:rFonts w:ascii="Times New Roman" w:eastAsia="Times New Roman" w:hAnsi="Times New Roman" w:cs="Times New Roman"/>
          <w:b/>
          <w:color w:val="222222"/>
          <w:sz w:val="24"/>
          <w:szCs w:val="24"/>
          <w:lang w:eastAsia="sl-SI"/>
        </w:rPr>
        <w:t>gradit</w:t>
      </w:r>
      <w:r w:rsidRPr="00A5201D">
        <w:rPr>
          <w:rFonts w:ascii="Times New Roman" w:eastAsia="Times New Roman" w:hAnsi="Times New Roman" w:cs="Times New Roman"/>
          <w:b/>
          <w:color w:val="222222"/>
          <w:sz w:val="24"/>
          <w:szCs w:val="24"/>
          <w:lang w:eastAsia="sl-SI"/>
        </w:rPr>
        <w:t>vi objektov</w:t>
      </w:r>
      <w:r w:rsidR="00F450F6" w:rsidRPr="00A5201D">
        <w:rPr>
          <w:rFonts w:ascii="Times New Roman" w:eastAsia="Times New Roman" w:hAnsi="Times New Roman" w:cs="Times New Roman"/>
          <w:color w:val="222222"/>
          <w:sz w:val="24"/>
          <w:szCs w:val="24"/>
          <w:lang w:eastAsia="sl-SI"/>
        </w:rPr>
        <w:t>.</w:t>
      </w:r>
      <w:r w:rsidR="00925516" w:rsidRPr="00A5201D">
        <w:rPr>
          <w:rStyle w:val="Sprotnaopomba-sklic"/>
          <w:rFonts w:ascii="Times New Roman" w:eastAsia="Times New Roman" w:hAnsi="Times New Roman" w:cs="Times New Roman"/>
          <w:color w:val="222222"/>
          <w:sz w:val="24"/>
          <w:szCs w:val="24"/>
          <w:lang w:eastAsia="sl-SI"/>
        </w:rPr>
        <w:footnoteReference w:id="5"/>
      </w:r>
      <w:r w:rsidR="00925516" w:rsidRPr="00A5201D">
        <w:rPr>
          <w:rFonts w:ascii="Times New Roman" w:eastAsia="Times New Roman" w:hAnsi="Times New Roman" w:cs="Times New Roman"/>
          <w:b/>
          <w:color w:val="222222"/>
          <w:sz w:val="24"/>
          <w:szCs w:val="24"/>
          <w:lang w:eastAsia="sl-SI"/>
        </w:rPr>
        <w:t xml:space="preserve"> </w:t>
      </w:r>
      <w:r w:rsidR="003330DF" w:rsidRPr="00A5201D">
        <w:rPr>
          <w:rFonts w:ascii="Times New Roman" w:eastAsia="Times New Roman" w:hAnsi="Times New Roman" w:cs="Times New Roman"/>
          <w:color w:val="222222"/>
          <w:sz w:val="24"/>
          <w:szCs w:val="24"/>
          <w:lang w:eastAsia="sl-SI"/>
        </w:rPr>
        <w:t>Novost po novem G</w:t>
      </w:r>
      <w:r w:rsidR="00F450F6" w:rsidRPr="00A5201D">
        <w:rPr>
          <w:rFonts w:ascii="Times New Roman" w:eastAsia="Times New Roman" w:hAnsi="Times New Roman" w:cs="Times New Roman"/>
          <w:color w:val="222222"/>
          <w:sz w:val="24"/>
          <w:szCs w:val="24"/>
          <w:lang w:eastAsia="sl-SI"/>
        </w:rPr>
        <w:t xml:space="preserve">Z </w:t>
      </w:r>
      <w:r w:rsidR="003330DF" w:rsidRPr="00A5201D">
        <w:rPr>
          <w:rFonts w:ascii="Times New Roman" w:eastAsia="Times New Roman" w:hAnsi="Times New Roman" w:cs="Times New Roman"/>
          <w:color w:val="222222"/>
          <w:sz w:val="24"/>
          <w:szCs w:val="24"/>
          <w:lang w:eastAsia="sl-SI"/>
        </w:rPr>
        <w:t xml:space="preserve">je, da </w:t>
      </w:r>
      <w:r w:rsidR="00F450F6" w:rsidRPr="00A5201D">
        <w:rPr>
          <w:rFonts w:ascii="Times New Roman" w:eastAsia="Times New Roman" w:hAnsi="Times New Roman" w:cs="Times New Roman"/>
          <w:color w:val="222222"/>
          <w:sz w:val="24"/>
          <w:szCs w:val="24"/>
          <w:lang w:eastAsia="sl-SI"/>
        </w:rPr>
        <w:t xml:space="preserve">zdaj </w:t>
      </w:r>
      <w:r w:rsidR="003330DF" w:rsidRPr="00A5201D">
        <w:rPr>
          <w:rFonts w:ascii="Times New Roman" w:eastAsia="Times New Roman" w:hAnsi="Times New Roman" w:cs="Times New Roman"/>
          <w:color w:val="222222"/>
          <w:sz w:val="24"/>
          <w:szCs w:val="24"/>
          <w:lang w:eastAsia="sl-SI"/>
        </w:rPr>
        <w:t xml:space="preserve">med </w:t>
      </w:r>
      <w:r w:rsidR="003330DF" w:rsidRPr="00A5201D">
        <w:rPr>
          <w:rFonts w:ascii="Times New Roman" w:eastAsia="Times New Roman" w:hAnsi="Times New Roman" w:cs="Times New Roman"/>
          <w:b/>
          <w:color w:val="222222"/>
          <w:sz w:val="24"/>
          <w:szCs w:val="24"/>
          <w:lang w:eastAsia="sl-SI"/>
        </w:rPr>
        <w:t xml:space="preserve">gradnjo </w:t>
      </w:r>
      <w:r w:rsidR="003330DF" w:rsidRPr="00A5201D">
        <w:rPr>
          <w:rFonts w:ascii="Times New Roman" w:eastAsia="Times New Roman" w:hAnsi="Times New Roman" w:cs="Times New Roman"/>
          <w:color w:val="222222"/>
          <w:sz w:val="24"/>
          <w:szCs w:val="24"/>
          <w:lang w:eastAsia="sl-SI"/>
        </w:rPr>
        <w:t xml:space="preserve">objektov </w:t>
      </w:r>
      <w:r w:rsidR="00925516" w:rsidRPr="00A5201D">
        <w:rPr>
          <w:rFonts w:ascii="Times New Roman" w:eastAsia="Times New Roman" w:hAnsi="Times New Roman" w:cs="Times New Roman"/>
          <w:color w:val="222222"/>
          <w:sz w:val="24"/>
          <w:szCs w:val="24"/>
          <w:lang w:eastAsia="sl-SI"/>
        </w:rPr>
        <w:t>poleg del</w:t>
      </w:r>
      <w:r w:rsidR="003330DF" w:rsidRPr="00A5201D">
        <w:rPr>
          <w:rFonts w:ascii="Times New Roman" w:eastAsia="Times New Roman" w:hAnsi="Times New Roman" w:cs="Times New Roman"/>
          <w:color w:val="222222"/>
          <w:sz w:val="24"/>
          <w:szCs w:val="24"/>
          <w:lang w:eastAsia="sl-SI"/>
        </w:rPr>
        <w:t xml:space="preserve">, ki se izvajajo na podlagi gradbenega dovoljenja, </w:t>
      </w:r>
      <w:r w:rsidR="00925516" w:rsidRPr="00A5201D">
        <w:rPr>
          <w:rFonts w:ascii="Times New Roman" w:eastAsia="Times New Roman" w:hAnsi="Times New Roman" w:cs="Times New Roman"/>
          <w:color w:val="222222"/>
          <w:sz w:val="24"/>
          <w:szCs w:val="24"/>
          <w:lang w:eastAsia="sl-SI"/>
        </w:rPr>
        <w:t xml:space="preserve">sodijo tudi </w:t>
      </w:r>
      <w:r w:rsidRPr="00A5201D">
        <w:rPr>
          <w:rFonts w:ascii="Times New Roman" w:eastAsia="Times New Roman" w:hAnsi="Times New Roman" w:cs="Times New Roman"/>
          <w:color w:val="222222"/>
          <w:sz w:val="24"/>
          <w:szCs w:val="24"/>
          <w:lang w:eastAsia="sl-SI"/>
        </w:rPr>
        <w:t>odstranitev</w:t>
      </w:r>
      <w:r w:rsidR="003330DF" w:rsidRPr="00A5201D">
        <w:rPr>
          <w:rFonts w:ascii="Times New Roman" w:eastAsia="Times New Roman" w:hAnsi="Times New Roman" w:cs="Times New Roman"/>
          <w:color w:val="222222"/>
          <w:sz w:val="24"/>
          <w:szCs w:val="24"/>
          <w:lang w:eastAsia="sl-SI"/>
        </w:rPr>
        <w:t xml:space="preserve"> in vzdrževanje objektov </w:t>
      </w:r>
      <w:r w:rsidR="001506E9" w:rsidRPr="00A5201D">
        <w:rPr>
          <w:rFonts w:ascii="Times New Roman" w:eastAsia="Times New Roman" w:hAnsi="Times New Roman" w:cs="Times New Roman"/>
          <w:color w:val="222222"/>
          <w:sz w:val="24"/>
          <w:szCs w:val="24"/>
          <w:lang w:eastAsia="sl-SI"/>
        </w:rPr>
        <w:t>ter</w:t>
      </w:r>
      <w:r w:rsidR="003330DF" w:rsidRPr="00A5201D">
        <w:rPr>
          <w:rFonts w:ascii="Times New Roman" w:eastAsia="Times New Roman" w:hAnsi="Times New Roman" w:cs="Times New Roman"/>
          <w:color w:val="222222"/>
          <w:sz w:val="24"/>
          <w:szCs w:val="24"/>
          <w:lang w:eastAsia="sl-SI"/>
        </w:rPr>
        <w:t xml:space="preserve"> vzdrževanj</w:t>
      </w:r>
      <w:r w:rsidR="001506E9" w:rsidRPr="00A5201D">
        <w:rPr>
          <w:rFonts w:ascii="Times New Roman" w:eastAsia="Times New Roman" w:hAnsi="Times New Roman" w:cs="Times New Roman"/>
          <w:color w:val="222222"/>
          <w:sz w:val="24"/>
          <w:szCs w:val="24"/>
          <w:lang w:eastAsia="sl-SI"/>
        </w:rPr>
        <w:t>e</w:t>
      </w:r>
      <w:r w:rsidR="003330DF" w:rsidRPr="00A5201D">
        <w:rPr>
          <w:rFonts w:ascii="Times New Roman" w:eastAsia="Times New Roman" w:hAnsi="Times New Roman" w:cs="Times New Roman"/>
          <w:color w:val="222222"/>
          <w:sz w:val="24"/>
          <w:szCs w:val="24"/>
          <w:lang w:eastAsia="sl-SI"/>
        </w:rPr>
        <w:t xml:space="preserve"> v javno korist</w:t>
      </w:r>
      <w:r w:rsidR="00F450F6" w:rsidRPr="00A5201D">
        <w:rPr>
          <w:rFonts w:ascii="Times New Roman" w:eastAsia="Times New Roman" w:hAnsi="Times New Roman" w:cs="Times New Roman"/>
          <w:color w:val="222222"/>
          <w:sz w:val="24"/>
          <w:szCs w:val="24"/>
          <w:lang w:eastAsia="sl-SI"/>
        </w:rPr>
        <w:t>.</w:t>
      </w:r>
      <w:r w:rsidR="00925516" w:rsidRPr="00A5201D">
        <w:rPr>
          <w:rStyle w:val="Sprotnaopomba-sklic"/>
          <w:rFonts w:ascii="Times New Roman" w:eastAsia="Times New Roman" w:hAnsi="Times New Roman" w:cs="Times New Roman"/>
          <w:color w:val="222222"/>
          <w:sz w:val="24"/>
          <w:szCs w:val="24"/>
          <w:lang w:eastAsia="sl-SI"/>
        </w:rPr>
        <w:footnoteReference w:id="6"/>
      </w:r>
      <w:r w:rsidR="003330DF" w:rsidRPr="00A5201D">
        <w:rPr>
          <w:rFonts w:ascii="Times New Roman" w:eastAsia="Times New Roman" w:hAnsi="Times New Roman" w:cs="Times New Roman"/>
          <w:color w:val="222222"/>
          <w:sz w:val="24"/>
          <w:szCs w:val="24"/>
          <w:lang w:eastAsia="sl-SI"/>
        </w:rPr>
        <w:t xml:space="preserve"> Iz </w:t>
      </w:r>
      <w:r w:rsidR="001506E9" w:rsidRPr="00A5201D">
        <w:rPr>
          <w:rFonts w:ascii="Times New Roman" w:eastAsia="Times New Roman" w:hAnsi="Times New Roman" w:cs="Times New Roman"/>
          <w:color w:val="222222"/>
          <w:sz w:val="24"/>
          <w:szCs w:val="24"/>
          <w:lang w:eastAsia="sl-SI"/>
        </w:rPr>
        <w:t>tega</w:t>
      </w:r>
      <w:r w:rsidR="001A65A0" w:rsidRPr="00A5201D">
        <w:rPr>
          <w:rFonts w:ascii="Times New Roman" w:eastAsia="Times New Roman" w:hAnsi="Times New Roman" w:cs="Times New Roman"/>
          <w:color w:val="222222"/>
          <w:sz w:val="24"/>
          <w:szCs w:val="24"/>
          <w:lang w:eastAsia="sl-SI"/>
        </w:rPr>
        <w:t xml:space="preserve"> sledi, da morajo </w:t>
      </w:r>
      <w:r w:rsidR="00F450F6" w:rsidRPr="00A5201D">
        <w:rPr>
          <w:rFonts w:ascii="Times New Roman" w:eastAsia="Times New Roman" w:hAnsi="Times New Roman" w:cs="Times New Roman"/>
          <w:color w:val="222222"/>
          <w:sz w:val="24"/>
          <w:szCs w:val="24"/>
          <w:lang w:eastAsia="sl-SI"/>
        </w:rPr>
        <w:t xml:space="preserve">zdaj </w:t>
      </w:r>
      <w:r w:rsidR="00141CD1" w:rsidRPr="00A5201D">
        <w:rPr>
          <w:rFonts w:ascii="Times New Roman" w:eastAsia="Times New Roman" w:hAnsi="Times New Roman" w:cs="Times New Roman"/>
          <w:color w:val="222222"/>
          <w:sz w:val="24"/>
          <w:szCs w:val="24"/>
          <w:lang w:eastAsia="sl-SI"/>
        </w:rPr>
        <w:t xml:space="preserve">zakonske </w:t>
      </w:r>
      <w:r w:rsidR="001A65A0" w:rsidRPr="00A5201D">
        <w:rPr>
          <w:rFonts w:ascii="Times New Roman" w:eastAsia="Times New Roman" w:hAnsi="Times New Roman" w:cs="Times New Roman"/>
          <w:color w:val="222222"/>
          <w:sz w:val="24"/>
          <w:szCs w:val="24"/>
          <w:lang w:eastAsia="sl-SI"/>
        </w:rPr>
        <w:t>pogoje za izvajalce izpolnjevati tudi izvajalci, ki izvajajo vzdrževalna dela.</w:t>
      </w:r>
    </w:p>
    <w:p w14:paraId="10E79872" w14:textId="1148D463" w:rsidR="00743204" w:rsidRPr="00A5201D" w:rsidRDefault="009D70EB"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Še ena sprememba izhaja iz uvodnih določb GZ</w:t>
      </w:r>
      <w:r w:rsidR="00785A61"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 xml:space="preserve"> sp</w:t>
      </w:r>
      <w:r w:rsidR="00A25A4A" w:rsidRPr="00A5201D">
        <w:rPr>
          <w:rFonts w:ascii="Times New Roman" w:eastAsia="Times New Roman" w:hAnsi="Times New Roman" w:cs="Times New Roman"/>
          <w:color w:val="222222"/>
          <w:sz w:val="24"/>
          <w:szCs w:val="24"/>
          <w:lang w:eastAsia="sl-SI"/>
        </w:rPr>
        <w:t xml:space="preserve">remenjena je definicija </w:t>
      </w:r>
      <w:r w:rsidR="00A25A4A" w:rsidRPr="00A5201D">
        <w:rPr>
          <w:rFonts w:ascii="Times New Roman" w:eastAsia="Times New Roman" w:hAnsi="Times New Roman" w:cs="Times New Roman"/>
          <w:b/>
          <w:color w:val="222222"/>
          <w:sz w:val="24"/>
          <w:szCs w:val="24"/>
          <w:lang w:eastAsia="sl-SI"/>
        </w:rPr>
        <w:t>objekta</w:t>
      </w:r>
      <w:r w:rsidR="00785A61" w:rsidRPr="00A5201D">
        <w:rPr>
          <w:rFonts w:ascii="Times New Roman" w:eastAsia="Times New Roman" w:hAnsi="Times New Roman" w:cs="Times New Roman"/>
          <w:b/>
          <w:color w:val="222222"/>
          <w:sz w:val="24"/>
          <w:szCs w:val="24"/>
          <w:lang w:eastAsia="sl-SI"/>
        </w:rPr>
        <w:t xml:space="preserve">. </w:t>
      </w:r>
      <w:r w:rsidR="00785A61" w:rsidRPr="00A5201D">
        <w:rPr>
          <w:rFonts w:ascii="Times New Roman" w:eastAsia="Times New Roman" w:hAnsi="Times New Roman" w:cs="Times New Roman"/>
          <w:color w:val="222222"/>
          <w:sz w:val="24"/>
          <w:szCs w:val="24"/>
          <w:lang w:eastAsia="sl-SI"/>
        </w:rPr>
        <w:t>Po novem</w:t>
      </w:r>
      <w:r w:rsidR="00785A61" w:rsidRPr="00A5201D">
        <w:rPr>
          <w:rFonts w:ascii="Times New Roman" w:eastAsia="Times New Roman" w:hAnsi="Times New Roman" w:cs="Times New Roman"/>
          <w:b/>
          <w:color w:val="222222"/>
          <w:sz w:val="24"/>
          <w:szCs w:val="24"/>
          <w:lang w:eastAsia="sl-SI"/>
        </w:rPr>
        <w:t xml:space="preserve"> </w:t>
      </w:r>
      <w:r w:rsidR="00A25A4A" w:rsidRPr="00A5201D">
        <w:rPr>
          <w:rFonts w:ascii="Times New Roman" w:eastAsia="Times New Roman" w:hAnsi="Times New Roman" w:cs="Times New Roman"/>
          <w:color w:val="222222"/>
          <w:sz w:val="24"/>
          <w:szCs w:val="24"/>
          <w:lang w:eastAsia="sl-SI"/>
        </w:rPr>
        <w:t xml:space="preserve">ni več predpisano, da </w:t>
      </w:r>
      <w:r w:rsidR="00376475" w:rsidRPr="00A5201D">
        <w:rPr>
          <w:rFonts w:ascii="Times New Roman" w:eastAsia="Times New Roman" w:hAnsi="Times New Roman" w:cs="Times New Roman"/>
          <w:color w:val="222222"/>
          <w:sz w:val="24"/>
          <w:szCs w:val="24"/>
          <w:lang w:eastAsia="sl-SI"/>
        </w:rPr>
        <w:t>se za objekt, ki je zapadel pod določbe starega Zakona o graditvi objektov</w:t>
      </w:r>
      <w:r w:rsidR="001506E9" w:rsidRPr="00A5201D">
        <w:rPr>
          <w:rFonts w:ascii="Times New Roman" w:eastAsia="Times New Roman" w:hAnsi="Times New Roman" w:cs="Times New Roman"/>
          <w:color w:val="222222"/>
          <w:sz w:val="24"/>
          <w:szCs w:val="24"/>
          <w:lang w:eastAsia="sl-SI"/>
        </w:rPr>
        <w:t xml:space="preserve"> (ZGO-1)</w:t>
      </w:r>
      <w:r w:rsidR="00785A61" w:rsidRPr="00A5201D">
        <w:rPr>
          <w:rFonts w:ascii="Times New Roman" w:eastAsia="Times New Roman" w:hAnsi="Times New Roman" w:cs="Times New Roman"/>
          <w:color w:val="222222"/>
          <w:sz w:val="24"/>
          <w:szCs w:val="24"/>
          <w:lang w:eastAsia="sl-SI"/>
        </w:rPr>
        <w:t>,</w:t>
      </w:r>
      <w:r w:rsidR="00C36E47" w:rsidRPr="00A5201D">
        <w:rPr>
          <w:rStyle w:val="Sprotnaopomba-sklic"/>
          <w:rFonts w:ascii="Times New Roman" w:eastAsia="Times New Roman" w:hAnsi="Times New Roman" w:cs="Times New Roman"/>
          <w:color w:val="222222"/>
          <w:sz w:val="24"/>
          <w:szCs w:val="24"/>
          <w:lang w:eastAsia="sl-SI"/>
        </w:rPr>
        <w:footnoteReference w:id="7"/>
      </w:r>
      <w:r w:rsidR="00C36E47" w:rsidRPr="00A5201D">
        <w:rPr>
          <w:rFonts w:ascii="Times New Roman" w:eastAsia="Times New Roman" w:hAnsi="Times New Roman" w:cs="Times New Roman"/>
          <w:color w:val="222222"/>
          <w:sz w:val="24"/>
          <w:szCs w:val="24"/>
          <w:lang w:eastAsia="sl-SI"/>
        </w:rPr>
        <w:t xml:space="preserve"> </w:t>
      </w:r>
      <w:r w:rsidR="00A25A4A" w:rsidRPr="00A5201D">
        <w:rPr>
          <w:rFonts w:ascii="Times New Roman" w:eastAsia="Times New Roman" w:hAnsi="Times New Roman" w:cs="Times New Roman"/>
          <w:color w:val="222222"/>
          <w:sz w:val="24"/>
          <w:szCs w:val="24"/>
          <w:lang w:eastAsia="sl-SI"/>
        </w:rPr>
        <w:t xml:space="preserve">šteje </w:t>
      </w:r>
      <w:r w:rsidR="00376475" w:rsidRPr="00A5201D">
        <w:rPr>
          <w:rFonts w:ascii="Times New Roman" w:eastAsia="Times New Roman" w:hAnsi="Times New Roman" w:cs="Times New Roman"/>
          <w:color w:val="222222"/>
          <w:sz w:val="24"/>
          <w:szCs w:val="24"/>
          <w:lang w:eastAsia="sl-SI"/>
        </w:rPr>
        <w:t xml:space="preserve">samo tisti </w:t>
      </w:r>
      <w:r w:rsidR="00A25A4A" w:rsidRPr="00A5201D">
        <w:rPr>
          <w:rFonts w:ascii="Times New Roman" w:eastAsia="Times New Roman" w:hAnsi="Times New Roman" w:cs="Times New Roman"/>
          <w:color w:val="222222"/>
          <w:sz w:val="24"/>
          <w:szCs w:val="24"/>
          <w:lang w:eastAsia="sl-SI"/>
        </w:rPr>
        <w:t>obje</w:t>
      </w:r>
      <w:r w:rsidR="001506E9" w:rsidRPr="00A5201D">
        <w:rPr>
          <w:rFonts w:ascii="Times New Roman" w:eastAsia="Times New Roman" w:hAnsi="Times New Roman" w:cs="Times New Roman"/>
          <w:color w:val="222222"/>
          <w:sz w:val="24"/>
          <w:szCs w:val="24"/>
          <w:lang w:eastAsia="sl-SI"/>
        </w:rPr>
        <w:t>k</w:t>
      </w:r>
      <w:r w:rsidR="00A25A4A" w:rsidRPr="00A5201D">
        <w:rPr>
          <w:rFonts w:ascii="Times New Roman" w:eastAsia="Times New Roman" w:hAnsi="Times New Roman" w:cs="Times New Roman"/>
          <w:color w:val="222222"/>
          <w:sz w:val="24"/>
          <w:szCs w:val="24"/>
          <w:lang w:eastAsia="sl-SI"/>
        </w:rPr>
        <w:t xml:space="preserve">t, </w:t>
      </w:r>
      <w:r w:rsidR="00376475" w:rsidRPr="00A5201D">
        <w:rPr>
          <w:rFonts w:ascii="Times New Roman" w:eastAsia="Times New Roman" w:hAnsi="Times New Roman" w:cs="Times New Roman"/>
          <w:color w:val="222222"/>
          <w:sz w:val="24"/>
          <w:szCs w:val="24"/>
          <w:lang w:eastAsia="sl-SI"/>
        </w:rPr>
        <w:t>ki je bil povezan s tlemi</w:t>
      </w:r>
      <w:r w:rsidR="00A25A4A" w:rsidRPr="00A5201D">
        <w:rPr>
          <w:rFonts w:ascii="Times New Roman" w:eastAsia="Times New Roman" w:hAnsi="Times New Roman" w:cs="Times New Roman"/>
          <w:color w:val="222222"/>
          <w:sz w:val="24"/>
          <w:szCs w:val="24"/>
          <w:lang w:eastAsia="sl-SI"/>
        </w:rPr>
        <w:t xml:space="preserve"> in ga ni </w:t>
      </w:r>
      <w:r w:rsidR="00376475" w:rsidRPr="00A5201D">
        <w:rPr>
          <w:rFonts w:ascii="Times New Roman" w:eastAsia="Times New Roman" w:hAnsi="Times New Roman" w:cs="Times New Roman"/>
          <w:color w:val="222222"/>
          <w:sz w:val="24"/>
          <w:szCs w:val="24"/>
          <w:lang w:eastAsia="sl-SI"/>
        </w:rPr>
        <w:t xml:space="preserve">bilo </w:t>
      </w:r>
      <w:r w:rsidR="00A25A4A" w:rsidRPr="00A5201D">
        <w:rPr>
          <w:rFonts w:ascii="Times New Roman" w:eastAsia="Times New Roman" w:hAnsi="Times New Roman" w:cs="Times New Roman"/>
          <w:color w:val="222222"/>
          <w:sz w:val="24"/>
          <w:szCs w:val="24"/>
          <w:lang w:eastAsia="sl-SI"/>
        </w:rPr>
        <w:t xml:space="preserve">mogoče premakniti v škodo za njegovo bistvo. </w:t>
      </w:r>
      <w:r w:rsidR="00785A61" w:rsidRPr="00A5201D">
        <w:rPr>
          <w:rFonts w:ascii="Times New Roman" w:eastAsia="Times New Roman" w:hAnsi="Times New Roman" w:cs="Times New Roman"/>
          <w:color w:val="222222"/>
          <w:sz w:val="24"/>
          <w:szCs w:val="24"/>
          <w:lang w:eastAsia="sl-SI"/>
        </w:rPr>
        <w:t>P</w:t>
      </w:r>
      <w:r w:rsidR="00A25A4A" w:rsidRPr="00A5201D">
        <w:rPr>
          <w:rFonts w:ascii="Times New Roman" w:eastAsia="Times New Roman" w:hAnsi="Times New Roman" w:cs="Times New Roman"/>
          <w:color w:val="222222"/>
          <w:sz w:val="24"/>
          <w:szCs w:val="24"/>
          <w:lang w:eastAsia="sl-SI"/>
        </w:rPr>
        <w:t xml:space="preserve">o GZ </w:t>
      </w:r>
      <w:r w:rsidR="00785A61" w:rsidRPr="00A5201D">
        <w:rPr>
          <w:rFonts w:ascii="Times New Roman" w:eastAsia="Times New Roman" w:hAnsi="Times New Roman" w:cs="Times New Roman"/>
          <w:color w:val="222222"/>
          <w:sz w:val="24"/>
          <w:szCs w:val="24"/>
          <w:lang w:eastAsia="sl-SI"/>
        </w:rPr>
        <w:t xml:space="preserve">se torej </w:t>
      </w:r>
      <w:r w:rsidR="00A25A4A" w:rsidRPr="00A5201D">
        <w:rPr>
          <w:rFonts w:ascii="Times New Roman" w:eastAsia="Times New Roman" w:hAnsi="Times New Roman" w:cs="Times New Roman"/>
          <w:color w:val="222222"/>
          <w:sz w:val="24"/>
          <w:szCs w:val="24"/>
          <w:lang w:eastAsia="sl-SI"/>
        </w:rPr>
        <w:t>obravnava</w:t>
      </w:r>
      <w:r w:rsidR="0087350D" w:rsidRPr="00A5201D">
        <w:rPr>
          <w:rFonts w:ascii="Times New Roman" w:eastAsia="Times New Roman" w:hAnsi="Times New Roman" w:cs="Times New Roman"/>
          <w:color w:val="222222"/>
          <w:sz w:val="24"/>
          <w:szCs w:val="24"/>
          <w:lang w:eastAsia="sl-SI"/>
        </w:rPr>
        <w:t xml:space="preserve"> širši nabor objektov. Objekti se definirajo </w:t>
      </w:r>
      <w:r w:rsidR="009B10C9" w:rsidRPr="00A5201D">
        <w:rPr>
          <w:rFonts w:ascii="Times New Roman" w:eastAsia="Times New Roman" w:hAnsi="Times New Roman" w:cs="Times New Roman"/>
          <w:color w:val="222222"/>
          <w:sz w:val="24"/>
          <w:szCs w:val="24"/>
          <w:lang w:eastAsia="sl-SI"/>
        </w:rPr>
        <w:t xml:space="preserve">in razvrščajo </w:t>
      </w:r>
      <w:r w:rsidR="0087350D" w:rsidRPr="00A5201D">
        <w:rPr>
          <w:rFonts w:ascii="Times New Roman" w:eastAsia="Times New Roman" w:hAnsi="Times New Roman" w:cs="Times New Roman"/>
          <w:color w:val="222222"/>
          <w:sz w:val="24"/>
          <w:szCs w:val="24"/>
          <w:lang w:eastAsia="sl-SI"/>
        </w:rPr>
        <w:t>glede na dimenzije, možnost zadrževanja ali bivanj</w:t>
      </w:r>
      <w:r w:rsidR="001506E9" w:rsidRPr="00A5201D">
        <w:rPr>
          <w:rFonts w:ascii="Times New Roman" w:eastAsia="Times New Roman" w:hAnsi="Times New Roman" w:cs="Times New Roman"/>
          <w:color w:val="222222"/>
          <w:sz w:val="24"/>
          <w:szCs w:val="24"/>
          <w:lang w:eastAsia="sl-SI"/>
        </w:rPr>
        <w:t>a</w:t>
      </w:r>
      <w:r w:rsidR="0087350D" w:rsidRPr="00A5201D">
        <w:rPr>
          <w:rFonts w:ascii="Times New Roman" w:eastAsia="Times New Roman" w:hAnsi="Times New Roman" w:cs="Times New Roman"/>
          <w:color w:val="222222"/>
          <w:sz w:val="24"/>
          <w:szCs w:val="24"/>
          <w:lang w:eastAsia="sl-SI"/>
        </w:rPr>
        <w:t xml:space="preserve"> ljudi v njih, konstrukcijsko zahtevnost in </w:t>
      </w:r>
      <w:r w:rsidR="009B10C9" w:rsidRPr="00A5201D">
        <w:rPr>
          <w:rFonts w:ascii="Times New Roman" w:eastAsia="Times New Roman" w:hAnsi="Times New Roman" w:cs="Times New Roman"/>
          <w:color w:val="222222"/>
          <w:sz w:val="24"/>
          <w:szCs w:val="24"/>
          <w:lang w:eastAsia="sl-SI"/>
        </w:rPr>
        <w:t>prostorsko zaznavnost.</w:t>
      </w:r>
      <w:r w:rsidR="00CF08C6" w:rsidRPr="00A5201D">
        <w:rPr>
          <w:rFonts w:ascii="Times New Roman" w:eastAsia="Times New Roman" w:hAnsi="Times New Roman" w:cs="Times New Roman"/>
          <w:color w:val="222222"/>
          <w:sz w:val="24"/>
          <w:szCs w:val="24"/>
          <w:lang w:eastAsia="sl-SI"/>
        </w:rPr>
        <w:t xml:space="preserve"> Razširjen je tudi nabor vrst objektov, ki </w:t>
      </w:r>
      <w:r w:rsidR="001506E9" w:rsidRPr="00A5201D">
        <w:rPr>
          <w:rFonts w:ascii="Times New Roman" w:eastAsia="Times New Roman" w:hAnsi="Times New Roman" w:cs="Times New Roman"/>
          <w:color w:val="222222"/>
          <w:sz w:val="24"/>
          <w:szCs w:val="24"/>
          <w:lang w:eastAsia="sl-SI"/>
        </w:rPr>
        <w:t xml:space="preserve">se </w:t>
      </w:r>
      <w:r w:rsidR="00CF08C6" w:rsidRPr="00A5201D">
        <w:rPr>
          <w:rFonts w:ascii="Times New Roman" w:eastAsia="Times New Roman" w:hAnsi="Times New Roman" w:cs="Times New Roman"/>
          <w:color w:val="222222"/>
          <w:sz w:val="24"/>
          <w:szCs w:val="24"/>
          <w:lang w:eastAsia="sl-SI"/>
        </w:rPr>
        <w:t xml:space="preserve">štejejo med objekte. </w:t>
      </w:r>
      <w:r w:rsidR="001506E9" w:rsidRPr="00A5201D">
        <w:rPr>
          <w:rFonts w:ascii="Times New Roman" w:eastAsia="Times New Roman" w:hAnsi="Times New Roman" w:cs="Times New Roman"/>
          <w:color w:val="222222"/>
          <w:sz w:val="24"/>
          <w:szCs w:val="24"/>
          <w:lang w:eastAsia="sl-SI"/>
        </w:rPr>
        <w:t>Med</w:t>
      </w:r>
      <w:r w:rsidR="00373439" w:rsidRPr="00A5201D">
        <w:rPr>
          <w:rFonts w:ascii="Times New Roman" w:eastAsia="Times New Roman" w:hAnsi="Times New Roman" w:cs="Times New Roman"/>
          <w:color w:val="222222"/>
          <w:sz w:val="24"/>
          <w:szCs w:val="24"/>
          <w:lang w:eastAsia="sl-SI"/>
        </w:rPr>
        <w:t xml:space="preserve"> del</w:t>
      </w:r>
      <w:r w:rsidR="001506E9" w:rsidRPr="00A5201D">
        <w:rPr>
          <w:rFonts w:ascii="Times New Roman" w:eastAsia="Times New Roman" w:hAnsi="Times New Roman" w:cs="Times New Roman"/>
          <w:color w:val="222222"/>
          <w:sz w:val="24"/>
          <w:szCs w:val="24"/>
          <w:lang w:eastAsia="sl-SI"/>
        </w:rPr>
        <w:t>e</w:t>
      </w:r>
      <w:r w:rsidR="00373439" w:rsidRPr="00A5201D">
        <w:rPr>
          <w:rFonts w:ascii="Times New Roman" w:eastAsia="Times New Roman" w:hAnsi="Times New Roman" w:cs="Times New Roman"/>
          <w:color w:val="222222"/>
          <w:sz w:val="24"/>
          <w:szCs w:val="24"/>
          <w:lang w:eastAsia="sl-SI"/>
        </w:rPr>
        <w:t xml:space="preserve"> objekta v primerjavi z ZGO-1 ne sodijo več tehnološke naprave, temveč naprave v objektu, ki so namenjene delovanju objekta. Seveda </w:t>
      </w:r>
      <w:r w:rsidR="001506E9" w:rsidRPr="00A5201D">
        <w:rPr>
          <w:rFonts w:ascii="Times New Roman" w:eastAsia="Times New Roman" w:hAnsi="Times New Roman" w:cs="Times New Roman"/>
          <w:color w:val="222222"/>
          <w:sz w:val="24"/>
          <w:szCs w:val="24"/>
          <w:lang w:eastAsia="sl-SI"/>
        </w:rPr>
        <w:t xml:space="preserve">pa </w:t>
      </w:r>
      <w:r w:rsidR="00373439" w:rsidRPr="00A5201D">
        <w:rPr>
          <w:rFonts w:ascii="Times New Roman" w:eastAsia="Times New Roman" w:hAnsi="Times New Roman" w:cs="Times New Roman"/>
          <w:color w:val="222222"/>
          <w:sz w:val="24"/>
          <w:szCs w:val="24"/>
          <w:lang w:eastAsia="sl-SI"/>
        </w:rPr>
        <w:t xml:space="preserve">se postavitev ali zamenjava tehnoloških naprav preverja po določbah GZ, kadar je za postavitev ali zamenjavo </w:t>
      </w:r>
      <w:r w:rsidR="001506E9" w:rsidRPr="00A5201D">
        <w:rPr>
          <w:rFonts w:ascii="Times New Roman" w:eastAsia="Times New Roman" w:hAnsi="Times New Roman" w:cs="Times New Roman"/>
          <w:color w:val="222222"/>
          <w:sz w:val="24"/>
          <w:szCs w:val="24"/>
          <w:lang w:eastAsia="sl-SI"/>
        </w:rPr>
        <w:t>treba</w:t>
      </w:r>
      <w:r w:rsidR="00373439" w:rsidRPr="00A5201D">
        <w:rPr>
          <w:rFonts w:ascii="Times New Roman" w:eastAsia="Times New Roman" w:hAnsi="Times New Roman" w:cs="Times New Roman"/>
          <w:color w:val="222222"/>
          <w:sz w:val="24"/>
          <w:szCs w:val="24"/>
          <w:lang w:eastAsia="sl-SI"/>
        </w:rPr>
        <w:t xml:space="preserve"> izvajati dela, za kater</w:t>
      </w:r>
      <w:r w:rsidR="001506E9" w:rsidRPr="00A5201D">
        <w:rPr>
          <w:rFonts w:ascii="Times New Roman" w:eastAsia="Times New Roman" w:hAnsi="Times New Roman" w:cs="Times New Roman"/>
          <w:color w:val="222222"/>
          <w:sz w:val="24"/>
          <w:szCs w:val="24"/>
          <w:lang w:eastAsia="sl-SI"/>
        </w:rPr>
        <w:t>a</w:t>
      </w:r>
      <w:r w:rsidR="00373439" w:rsidRPr="00A5201D">
        <w:rPr>
          <w:rFonts w:ascii="Times New Roman" w:eastAsia="Times New Roman" w:hAnsi="Times New Roman" w:cs="Times New Roman"/>
          <w:color w:val="222222"/>
          <w:sz w:val="24"/>
          <w:szCs w:val="24"/>
          <w:lang w:eastAsia="sl-SI"/>
        </w:rPr>
        <w:t xml:space="preserve"> je pred gradnjo </w:t>
      </w:r>
      <w:r w:rsidR="001506E9" w:rsidRPr="00A5201D">
        <w:rPr>
          <w:rFonts w:ascii="Times New Roman" w:eastAsia="Times New Roman" w:hAnsi="Times New Roman" w:cs="Times New Roman"/>
          <w:color w:val="222222"/>
          <w:sz w:val="24"/>
          <w:szCs w:val="24"/>
          <w:lang w:eastAsia="sl-SI"/>
        </w:rPr>
        <w:t>treba</w:t>
      </w:r>
      <w:r w:rsidR="00373439" w:rsidRPr="00A5201D">
        <w:rPr>
          <w:rFonts w:ascii="Times New Roman" w:eastAsia="Times New Roman" w:hAnsi="Times New Roman" w:cs="Times New Roman"/>
          <w:color w:val="222222"/>
          <w:sz w:val="24"/>
          <w:szCs w:val="24"/>
          <w:lang w:eastAsia="sl-SI"/>
        </w:rPr>
        <w:t xml:space="preserve"> pridobiti gradbeno dovoljenje, na </w:t>
      </w:r>
      <w:r w:rsidR="000F5696" w:rsidRPr="00A5201D">
        <w:rPr>
          <w:rFonts w:ascii="Times New Roman" w:eastAsia="Times New Roman" w:hAnsi="Times New Roman" w:cs="Times New Roman"/>
          <w:color w:val="222222"/>
          <w:sz w:val="24"/>
          <w:szCs w:val="24"/>
          <w:lang w:eastAsia="sl-SI"/>
        </w:rPr>
        <w:t>primer ojačitev, rekonstrukcija obstoječega objekta.</w:t>
      </w:r>
      <w:r w:rsidR="00F1707F" w:rsidRPr="00A5201D">
        <w:rPr>
          <w:rFonts w:ascii="Times New Roman" w:eastAsia="Times New Roman" w:hAnsi="Times New Roman" w:cs="Times New Roman"/>
          <w:color w:val="222222"/>
          <w:sz w:val="24"/>
          <w:szCs w:val="24"/>
          <w:lang w:eastAsia="sl-SI"/>
        </w:rPr>
        <w:t xml:space="preserve"> </w:t>
      </w:r>
      <w:r w:rsidR="00CF08C6" w:rsidRPr="00A5201D">
        <w:rPr>
          <w:rFonts w:ascii="Times New Roman" w:eastAsia="Times New Roman" w:hAnsi="Times New Roman" w:cs="Times New Roman"/>
          <w:color w:val="222222"/>
          <w:sz w:val="24"/>
          <w:szCs w:val="24"/>
          <w:lang w:eastAsia="sl-SI"/>
        </w:rPr>
        <w:t>Poleg stavb in gradben</w:t>
      </w:r>
      <w:r w:rsidR="001506E9" w:rsidRPr="00A5201D">
        <w:rPr>
          <w:rFonts w:ascii="Times New Roman" w:eastAsia="Times New Roman" w:hAnsi="Times New Roman" w:cs="Times New Roman"/>
          <w:color w:val="222222"/>
          <w:sz w:val="24"/>
          <w:szCs w:val="24"/>
          <w:lang w:eastAsia="sl-SI"/>
        </w:rPr>
        <w:t>ih</w:t>
      </w:r>
      <w:r w:rsidR="00CF08C6" w:rsidRPr="00A5201D">
        <w:rPr>
          <w:rFonts w:ascii="Times New Roman" w:eastAsia="Times New Roman" w:hAnsi="Times New Roman" w:cs="Times New Roman"/>
          <w:color w:val="222222"/>
          <w:sz w:val="24"/>
          <w:szCs w:val="24"/>
          <w:lang w:eastAsia="sl-SI"/>
        </w:rPr>
        <w:t xml:space="preserve"> inženirskih objektov </w:t>
      </w:r>
      <w:r w:rsidR="00785A61" w:rsidRPr="00A5201D">
        <w:rPr>
          <w:rFonts w:ascii="Times New Roman" w:eastAsia="Times New Roman" w:hAnsi="Times New Roman" w:cs="Times New Roman"/>
          <w:color w:val="222222"/>
          <w:sz w:val="24"/>
          <w:szCs w:val="24"/>
          <w:lang w:eastAsia="sl-SI"/>
        </w:rPr>
        <w:t xml:space="preserve">zdaj </w:t>
      </w:r>
      <w:r w:rsidR="00CF08C6" w:rsidRPr="00A5201D">
        <w:rPr>
          <w:rFonts w:ascii="Times New Roman" w:eastAsia="Times New Roman" w:hAnsi="Times New Roman" w:cs="Times New Roman"/>
          <w:color w:val="222222"/>
          <w:sz w:val="24"/>
          <w:szCs w:val="24"/>
          <w:lang w:eastAsia="sl-SI"/>
        </w:rPr>
        <w:t xml:space="preserve">med objekte </w:t>
      </w:r>
      <w:r w:rsidR="000B628D" w:rsidRPr="00A5201D">
        <w:rPr>
          <w:rFonts w:ascii="Times New Roman" w:eastAsia="Times New Roman" w:hAnsi="Times New Roman" w:cs="Times New Roman"/>
          <w:color w:val="222222"/>
          <w:sz w:val="24"/>
          <w:szCs w:val="24"/>
          <w:lang w:eastAsia="sl-SI"/>
        </w:rPr>
        <w:t xml:space="preserve">sodijo </w:t>
      </w:r>
      <w:r w:rsidR="00CF08C6" w:rsidRPr="00A5201D">
        <w:rPr>
          <w:rFonts w:ascii="Times New Roman" w:eastAsia="Times New Roman" w:hAnsi="Times New Roman" w:cs="Times New Roman"/>
          <w:color w:val="222222"/>
          <w:sz w:val="24"/>
          <w:szCs w:val="24"/>
          <w:lang w:eastAsia="sl-SI"/>
        </w:rPr>
        <w:t xml:space="preserve">tudi </w:t>
      </w:r>
      <w:r w:rsidR="00F1707F" w:rsidRPr="00A5201D">
        <w:rPr>
          <w:rFonts w:ascii="Times New Roman" w:eastAsia="Times New Roman" w:hAnsi="Times New Roman" w:cs="Times New Roman"/>
          <w:color w:val="222222"/>
          <w:sz w:val="24"/>
          <w:szCs w:val="24"/>
          <w:lang w:eastAsia="sl-SI"/>
        </w:rPr>
        <w:t>»</w:t>
      </w:r>
      <w:r w:rsidR="00CF08C6" w:rsidRPr="00A5201D">
        <w:rPr>
          <w:rFonts w:ascii="Times New Roman" w:eastAsia="Times New Roman" w:hAnsi="Times New Roman" w:cs="Times New Roman"/>
          <w:b/>
          <w:color w:val="222222"/>
          <w:sz w:val="24"/>
          <w:szCs w:val="24"/>
          <w:lang w:eastAsia="sl-SI"/>
        </w:rPr>
        <w:t>drugi gradbeni posegi</w:t>
      </w:r>
      <w:r w:rsidR="00F1707F" w:rsidRPr="00A5201D">
        <w:rPr>
          <w:rFonts w:ascii="Times New Roman" w:eastAsia="Times New Roman" w:hAnsi="Times New Roman" w:cs="Times New Roman"/>
          <w:b/>
          <w:color w:val="222222"/>
          <w:sz w:val="24"/>
          <w:szCs w:val="24"/>
          <w:lang w:eastAsia="sl-SI"/>
        </w:rPr>
        <w:t>«</w:t>
      </w:r>
      <w:r w:rsidR="00456DDE" w:rsidRPr="00A5201D">
        <w:rPr>
          <w:rFonts w:ascii="Times New Roman" w:eastAsia="Times New Roman" w:hAnsi="Times New Roman" w:cs="Times New Roman"/>
          <w:color w:val="222222"/>
          <w:sz w:val="24"/>
          <w:szCs w:val="24"/>
          <w:lang w:eastAsia="sl-SI"/>
        </w:rPr>
        <w:t>. Drug</w:t>
      </w:r>
      <w:r w:rsidR="00D6373D" w:rsidRPr="00A5201D">
        <w:rPr>
          <w:rFonts w:ascii="Times New Roman" w:eastAsia="Times New Roman" w:hAnsi="Times New Roman" w:cs="Times New Roman"/>
          <w:color w:val="222222"/>
          <w:sz w:val="24"/>
          <w:szCs w:val="24"/>
          <w:lang w:eastAsia="sl-SI"/>
        </w:rPr>
        <w:t>i</w:t>
      </w:r>
      <w:r w:rsidR="00456DDE" w:rsidRPr="00A5201D">
        <w:rPr>
          <w:rFonts w:ascii="Times New Roman" w:eastAsia="Times New Roman" w:hAnsi="Times New Roman" w:cs="Times New Roman"/>
          <w:color w:val="222222"/>
          <w:sz w:val="24"/>
          <w:szCs w:val="24"/>
          <w:lang w:eastAsia="sl-SI"/>
        </w:rPr>
        <w:t xml:space="preserve"> gradben</w:t>
      </w:r>
      <w:r w:rsidR="00D6373D" w:rsidRPr="00A5201D">
        <w:rPr>
          <w:rFonts w:ascii="Times New Roman" w:eastAsia="Times New Roman" w:hAnsi="Times New Roman" w:cs="Times New Roman"/>
          <w:color w:val="222222"/>
          <w:sz w:val="24"/>
          <w:szCs w:val="24"/>
          <w:lang w:eastAsia="sl-SI"/>
        </w:rPr>
        <w:t>i</w:t>
      </w:r>
      <w:r w:rsidR="00456DDE" w:rsidRPr="00A5201D">
        <w:rPr>
          <w:rFonts w:ascii="Times New Roman" w:eastAsia="Times New Roman" w:hAnsi="Times New Roman" w:cs="Times New Roman"/>
          <w:color w:val="222222"/>
          <w:sz w:val="24"/>
          <w:szCs w:val="24"/>
          <w:lang w:eastAsia="sl-SI"/>
        </w:rPr>
        <w:t xml:space="preserve"> poseg</w:t>
      </w:r>
      <w:r w:rsidR="00D6373D" w:rsidRPr="00A5201D">
        <w:rPr>
          <w:rFonts w:ascii="Times New Roman" w:eastAsia="Times New Roman" w:hAnsi="Times New Roman" w:cs="Times New Roman"/>
          <w:color w:val="222222"/>
          <w:sz w:val="24"/>
          <w:szCs w:val="24"/>
          <w:lang w:eastAsia="sl-SI"/>
        </w:rPr>
        <w:t>i</w:t>
      </w:r>
      <w:r w:rsidR="00456DDE" w:rsidRPr="00A5201D">
        <w:rPr>
          <w:rFonts w:ascii="Times New Roman" w:eastAsia="Times New Roman" w:hAnsi="Times New Roman" w:cs="Times New Roman"/>
          <w:color w:val="222222"/>
          <w:sz w:val="24"/>
          <w:szCs w:val="24"/>
          <w:lang w:eastAsia="sl-SI"/>
        </w:rPr>
        <w:t xml:space="preserve"> </w:t>
      </w:r>
      <w:r w:rsidR="00F1707F" w:rsidRPr="00A5201D">
        <w:rPr>
          <w:rFonts w:ascii="Times New Roman" w:eastAsia="Times New Roman" w:hAnsi="Times New Roman" w:cs="Times New Roman"/>
          <w:color w:val="222222"/>
          <w:sz w:val="24"/>
          <w:szCs w:val="24"/>
          <w:lang w:eastAsia="sl-SI"/>
        </w:rPr>
        <w:t>trajno spreminjajo podobo ali rabo prostora</w:t>
      </w:r>
      <w:r w:rsidR="001378B4" w:rsidRPr="00A5201D">
        <w:rPr>
          <w:rFonts w:ascii="Times New Roman" w:eastAsia="Times New Roman" w:hAnsi="Times New Roman" w:cs="Times New Roman"/>
          <w:color w:val="222222"/>
          <w:sz w:val="24"/>
          <w:szCs w:val="24"/>
          <w:lang w:eastAsia="sl-SI"/>
        </w:rPr>
        <w:t xml:space="preserve"> in</w:t>
      </w:r>
      <w:r w:rsidR="00F1707F" w:rsidRPr="00A5201D">
        <w:rPr>
          <w:rFonts w:ascii="Times New Roman" w:eastAsia="Times New Roman" w:hAnsi="Times New Roman" w:cs="Times New Roman"/>
          <w:color w:val="222222"/>
          <w:sz w:val="24"/>
          <w:szCs w:val="24"/>
          <w:lang w:eastAsia="sl-SI"/>
        </w:rPr>
        <w:t xml:space="preserve"> </w:t>
      </w:r>
      <w:r w:rsidR="000B628D" w:rsidRPr="00A5201D">
        <w:rPr>
          <w:rFonts w:ascii="Times New Roman" w:eastAsia="Times New Roman" w:hAnsi="Times New Roman" w:cs="Times New Roman"/>
          <w:color w:val="222222"/>
          <w:sz w:val="24"/>
          <w:szCs w:val="24"/>
          <w:lang w:eastAsia="sl-SI"/>
        </w:rPr>
        <w:t>so v preteklosti že bili regulirani</w:t>
      </w:r>
      <w:r w:rsidR="00785A61" w:rsidRPr="00A5201D">
        <w:rPr>
          <w:rFonts w:ascii="Times New Roman" w:eastAsia="Times New Roman" w:hAnsi="Times New Roman" w:cs="Times New Roman"/>
          <w:color w:val="222222"/>
          <w:sz w:val="24"/>
          <w:szCs w:val="24"/>
          <w:lang w:eastAsia="sl-SI"/>
        </w:rPr>
        <w:t>,</w:t>
      </w:r>
      <w:r w:rsidR="000B628D" w:rsidRPr="00A5201D">
        <w:rPr>
          <w:rStyle w:val="Sprotnaopomba-sklic"/>
          <w:rFonts w:ascii="Times New Roman" w:eastAsia="Times New Roman" w:hAnsi="Times New Roman" w:cs="Times New Roman"/>
          <w:color w:val="222222"/>
          <w:sz w:val="24"/>
          <w:szCs w:val="24"/>
          <w:lang w:eastAsia="sl-SI"/>
        </w:rPr>
        <w:footnoteReference w:id="8"/>
      </w:r>
      <w:r w:rsidR="00A436B2" w:rsidRPr="00A5201D">
        <w:rPr>
          <w:rFonts w:ascii="Times New Roman" w:eastAsia="Times New Roman" w:hAnsi="Times New Roman" w:cs="Times New Roman"/>
          <w:color w:val="222222"/>
          <w:sz w:val="24"/>
          <w:szCs w:val="24"/>
          <w:lang w:eastAsia="sl-SI"/>
        </w:rPr>
        <w:t xml:space="preserve"> saj je </w:t>
      </w:r>
      <w:r w:rsidR="001506E9" w:rsidRPr="00A5201D">
        <w:rPr>
          <w:rFonts w:ascii="Times New Roman" w:eastAsia="Times New Roman" w:hAnsi="Times New Roman" w:cs="Times New Roman"/>
          <w:color w:val="222222"/>
          <w:sz w:val="24"/>
          <w:szCs w:val="24"/>
          <w:lang w:eastAsia="sl-SI"/>
        </w:rPr>
        <w:t xml:space="preserve">bilo </w:t>
      </w:r>
      <w:r w:rsidR="00A436B2" w:rsidRPr="00A5201D">
        <w:rPr>
          <w:rFonts w:ascii="Times New Roman" w:eastAsia="Times New Roman" w:hAnsi="Times New Roman" w:cs="Times New Roman"/>
          <w:color w:val="222222"/>
          <w:sz w:val="24"/>
          <w:szCs w:val="24"/>
          <w:lang w:eastAsia="sl-SI"/>
        </w:rPr>
        <w:t>do 1</w:t>
      </w:r>
      <w:r w:rsidR="00785A61" w:rsidRPr="00A5201D">
        <w:rPr>
          <w:rFonts w:ascii="Times New Roman" w:eastAsia="Times New Roman" w:hAnsi="Times New Roman" w:cs="Times New Roman"/>
          <w:color w:val="222222"/>
          <w:sz w:val="24"/>
          <w:szCs w:val="24"/>
          <w:lang w:eastAsia="sl-SI"/>
        </w:rPr>
        <w:t xml:space="preserve">. januarja </w:t>
      </w:r>
      <w:r w:rsidR="00A436B2" w:rsidRPr="00A5201D">
        <w:rPr>
          <w:rFonts w:ascii="Times New Roman" w:eastAsia="Times New Roman" w:hAnsi="Times New Roman" w:cs="Times New Roman"/>
          <w:color w:val="222222"/>
          <w:sz w:val="24"/>
          <w:szCs w:val="24"/>
          <w:lang w:eastAsia="sl-SI"/>
        </w:rPr>
        <w:t xml:space="preserve">2003 za te posege </w:t>
      </w:r>
      <w:r w:rsidR="001506E9" w:rsidRPr="00A5201D">
        <w:rPr>
          <w:rFonts w:ascii="Times New Roman" w:eastAsia="Times New Roman" w:hAnsi="Times New Roman" w:cs="Times New Roman"/>
          <w:color w:val="222222"/>
          <w:sz w:val="24"/>
          <w:szCs w:val="24"/>
          <w:lang w:eastAsia="sl-SI"/>
        </w:rPr>
        <w:t>po</w:t>
      </w:r>
      <w:r w:rsidR="00A436B2" w:rsidRPr="00A5201D">
        <w:rPr>
          <w:rFonts w:ascii="Times New Roman" w:eastAsia="Times New Roman" w:hAnsi="Times New Roman" w:cs="Times New Roman"/>
          <w:color w:val="222222"/>
          <w:sz w:val="24"/>
          <w:szCs w:val="24"/>
          <w:lang w:eastAsia="sl-SI"/>
        </w:rPr>
        <w:t>treb</w:t>
      </w:r>
      <w:r w:rsidR="001506E9" w:rsidRPr="00A5201D">
        <w:rPr>
          <w:rFonts w:ascii="Times New Roman" w:eastAsia="Times New Roman" w:hAnsi="Times New Roman" w:cs="Times New Roman"/>
          <w:color w:val="222222"/>
          <w:sz w:val="24"/>
          <w:szCs w:val="24"/>
          <w:lang w:eastAsia="sl-SI"/>
        </w:rPr>
        <w:t>no</w:t>
      </w:r>
      <w:r w:rsidR="00A436B2" w:rsidRPr="00A5201D">
        <w:rPr>
          <w:rFonts w:ascii="Times New Roman" w:eastAsia="Times New Roman" w:hAnsi="Times New Roman" w:cs="Times New Roman"/>
          <w:color w:val="222222"/>
          <w:sz w:val="24"/>
          <w:szCs w:val="24"/>
          <w:lang w:eastAsia="sl-SI"/>
        </w:rPr>
        <w:t xml:space="preserve"> </w:t>
      </w:r>
      <w:r w:rsidR="00456DDE" w:rsidRPr="00A5201D">
        <w:rPr>
          <w:rFonts w:ascii="Times New Roman" w:eastAsia="Times New Roman" w:hAnsi="Times New Roman" w:cs="Times New Roman"/>
          <w:color w:val="222222"/>
          <w:sz w:val="24"/>
          <w:szCs w:val="24"/>
          <w:lang w:eastAsia="sl-SI"/>
        </w:rPr>
        <w:t>lokacijsko dovoljenje</w:t>
      </w:r>
      <w:r w:rsidR="00743204" w:rsidRPr="00A5201D">
        <w:rPr>
          <w:rFonts w:ascii="Times New Roman" w:eastAsia="Times New Roman" w:hAnsi="Times New Roman" w:cs="Times New Roman"/>
          <w:color w:val="222222"/>
          <w:sz w:val="24"/>
          <w:szCs w:val="24"/>
          <w:lang w:eastAsia="sl-SI"/>
        </w:rPr>
        <w:t>.</w:t>
      </w:r>
      <w:r w:rsidR="00456DDE" w:rsidRPr="00A5201D">
        <w:rPr>
          <w:rFonts w:ascii="Times New Roman" w:eastAsia="Times New Roman" w:hAnsi="Times New Roman" w:cs="Times New Roman"/>
          <w:color w:val="222222"/>
          <w:sz w:val="24"/>
          <w:szCs w:val="24"/>
          <w:lang w:eastAsia="sl-SI"/>
        </w:rPr>
        <w:t xml:space="preserve"> </w:t>
      </w:r>
      <w:r w:rsidR="00785A61" w:rsidRPr="00A5201D">
        <w:rPr>
          <w:rFonts w:ascii="Times New Roman" w:eastAsia="Times New Roman" w:hAnsi="Times New Roman" w:cs="Times New Roman"/>
          <w:color w:val="222222"/>
          <w:sz w:val="24"/>
          <w:szCs w:val="24"/>
          <w:lang w:eastAsia="sl-SI"/>
        </w:rPr>
        <w:t>V sklad</w:t>
      </w:r>
      <w:r w:rsidR="001506E9" w:rsidRPr="00A5201D">
        <w:rPr>
          <w:rFonts w:ascii="Times New Roman" w:eastAsia="Times New Roman" w:hAnsi="Times New Roman" w:cs="Times New Roman"/>
          <w:color w:val="222222"/>
          <w:sz w:val="24"/>
          <w:szCs w:val="24"/>
          <w:lang w:eastAsia="sl-SI"/>
        </w:rPr>
        <w:t>u</w:t>
      </w:r>
      <w:r w:rsidR="00785A61" w:rsidRPr="00A5201D">
        <w:rPr>
          <w:rFonts w:ascii="Times New Roman" w:eastAsia="Times New Roman" w:hAnsi="Times New Roman" w:cs="Times New Roman"/>
          <w:color w:val="222222"/>
          <w:sz w:val="24"/>
          <w:szCs w:val="24"/>
          <w:lang w:eastAsia="sl-SI"/>
        </w:rPr>
        <w:t xml:space="preserve"> z GZ je treba </w:t>
      </w:r>
      <w:r w:rsidR="00743204" w:rsidRPr="00A5201D">
        <w:rPr>
          <w:rFonts w:ascii="Times New Roman" w:eastAsia="Times New Roman" w:hAnsi="Times New Roman" w:cs="Times New Roman"/>
          <w:color w:val="222222"/>
          <w:sz w:val="24"/>
          <w:szCs w:val="24"/>
          <w:lang w:eastAsia="sl-SI"/>
        </w:rPr>
        <w:t>pridobiti gradbeno dovoljenje za trajno preoblikovanje terena z nasipi, ki presegajo višino 2,5 m, za izkope</w:t>
      </w:r>
      <w:r w:rsidR="001506E9" w:rsidRPr="00A5201D">
        <w:rPr>
          <w:rFonts w:ascii="Times New Roman" w:eastAsia="Times New Roman" w:hAnsi="Times New Roman" w:cs="Times New Roman"/>
          <w:color w:val="222222"/>
          <w:sz w:val="24"/>
          <w:szCs w:val="24"/>
          <w:lang w:eastAsia="sl-SI"/>
        </w:rPr>
        <w:t>,</w:t>
      </w:r>
      <w:r w:rsidR="00743204" w:rsidRPr="00A5201D">
        <w:rPr>
          <w:rFonts w:ascii="Times New Roman" w:eastAsia="Times New Roman" w:hAnsi="Times New Roman" w:cs="Times New Roman"/>
          <w:color w:val="222222"/>
          <w:sz w:val="24"/>
          <w:szCs w:val="24"/>
          <w:lang w:eastAsia="sl-SI"/>
        </w:rPr>
        <w:t xml:space="preserve"> globje od 2 m, </w:t>
      </w:r>
      <w:r w:rsidR="001506E9" w:rsidRPr="00A5201D">
        <w:rPr>
          <w:rFonts w:ascii="Times New Roman" w:eastAsia="Times New Roman" w:hAnsi="Times New Roman" w:cs="Times New Roman"/>
          <w:color w:val="222222"/>
          <w:sz w:val="24"/>
          <w:szCs w:val="24"/>
          <w:lang w:eastAsia="sl-SI"/>
        </w:rPr>
        <w:t xml:space="preserve">in </w:t>
      </w:r>
      <w:r w:rsidR="00170D84" w:rsidRPr="00A5201D">
        <w:rPr>
          <w:rFonts w:ascii="Times New Roman" w:eastAsia="Times New Roman" w:hAnsi="Times New Roman" w:cs="Times New Roman"/>
          <w:color w:val="222222"/>
          <w:sz w:val="24"/>
          <w:szCs w:val="24"/>
          <w:lang w:eastAsia="sl-SI"/>
        </w:rPr>
        <w:t xml:space="preserve">za </w:t>
      </w:r>
      <w:r w:rsidR="00743204" w:rsidRPr="00A5201D">
        <w:rPr>
          <w:rFonts w:ascii="Times New Roman" w:eastAsia="Times New Roman" w:hAnsi="Times New Roman" w:cs="Times New Roman"/>
          <w:color w:val="222222"/>
          <w:sz w:val="24"/>
          <w:szCs w:val="24"/>
          <w:lang w:eastAsia="sl-SI"/>
        </w:rPr>
        <w:t>utrjene površine</w:t>
      </w:r>
      <w:r w:rsidR="001506E9" w:rsidRPr="00A5201D">
        <w:rPr>
          <w:rFonts w:ascii="Times New Roman" w:eastAsia="Times New Roman" w:hAnsi="Times New Roman" w:cs="Times New Roman"/>
          <w:color w:val="222222"/>
          <w:sz w:val="24"/>
          <w:szCs w:val="24"/>
          <w:lang w:eastAsia="sl-SI"/>
        </w:rPr>
        <w:t xml:space="preserve">, večje od </w:t>
      </w:r>
      <w:r w:rsidR="00743204" w:rsidRPr="00A5201D">
        <w:rPr>
          <w:rFonts w:ascii="Times New Roman" w:eastAsia="Times New Roman" w:hAnsi="Times New Roman" w:cs="Times New Roman"/>
          <w:color w:val="222222"/>
          <w:sz w:val="24"/>
          <w:szCs w:val="24"/>
          <w:lang w:eastAsia="sl-SI"/>
        </w:rPr>
        <w:t>50 m</w:t>
      </w:r>
      <w:r w:rsidR="00743204" w:rsidRPr="00A5201D">
        <w:rPr>
          <w:rFonts w:ascii="Times New Roman" w:eastAsia="Times New Roman" w:hAnsi="Times New Roman" w:cs="Times New Roman"/>
          <w:color w:val="222222"/>
          <w:sz w:val="24"/>
          <w:szCs w:val="24"/>
          <w:vertAlign w:val="superscript"/>
          <w:lang w:eastAsia="sl-SI"/>
        </w:rPr>
        <w:t>2</w:t>
      </w:r>
      <w:r w:rsidR="00785A61" w:rsidRPr="00A5201D">
        <w:rPr>
          <w:rFonts w:ascii="Times New Roman" w:eastAsia="Times New Roman" w:hAnsi="Times New Roman" w:cs="Times New Roman"/>
          <w:color w:val="222222"/>
          <w:sz w:val="24"/>
          <w:szCs w:val="24"/>
          <w:lang w:eastAsia="sl-SI"/>
        </w:rPr>
        <w:t>.</w:t>
      </w:r>
      <w:r w:rsidR="004D6F6D" w:rsidRPr="00A5201D">
        <w:rPr>
          <w:rStyle w:val="Sprotnaopomba-sklic"/>
          <w:rFonts w:ascii="Times New Roman" w:eastAsia="Times New Roman" w:hAnsi="Times New Roman" w:cs="Times New Roman"/>
          <w:color w:val="222222"/>
          <w:sz w:val="24"/>
          <w:szCs w:val="24"/>
          <w:lang w:eastAsia="sl-SI"/>
        </w:rPr>
        <w:footnoteReference w:id="9"/>
      </w:r>
      <w:r w:rsidR="00743204" w:rsidRPr="00A5201D">
        <w:rPr>
          <w:rFonts w:ascii="Times New Roman" w:eastAsia="Times New Roman" w:hAnsi="Times New Roman" w:cs="Times New Roman"/>
          <w:color w:val="222222"/>
          <w:sz w:val="24"/>
          <w:szCs w:val="24"/>
          <w:lang w:eastAsia="sl-SI"/>
        </w:rPr>
        <w:t xml:space="preserve"> </w:t>
      </w:r>
    </w:p>
    <w:p w14:paraId="1FCFFAF9" w14:textId="43717728" w:rsidR="00743204" w:rsidRPr="00A5201D" w:rsidRDefault="00CA0558"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Še ena pomemba sprememba je pri razvrščanju objektov</w:t>
      </w:r>
      <w:r w:rsidR="00785A61" w:rsidRPr="00A5201D">
        <w:rPr>
          <w:rFonts w:ascii="Times New Roman" w:eastAsia="Times New Roman" w:hAnsi="Times New Roman" w:cs="Times New Roman"/>
          <w:color w:val="222222"/>
          <w:sz w:val="24"/>
          <w:szCs w:val="24"/>
          <w:lang w:eastAsia="sl-SI"/>
        </w:rPr>
        <w:t xml:space="preserve">: </w:t>
      </w:r>
      <w:r w:rsidR="005947F8" w:rsidRPr="00A5201D">
        <w:rPr>
          <w:rFonts w:ascii="Times New Roman" w:eastAsia="Times New Roman" w:hAnsi="Times New Roman" w:cs="Times New Roman"/>
          <w:b/>
          <w:color w:val="222222"/>
          <w:sz w:val="24"/>
          <w:szCs w:val="24"/>
          <w:lang w:eastAsia="sl-SI"/>
        </w:rPr>
        <w:t xml:space="preserve">šotori </w:t>
      </w:r>
      <w:r w:rsidR="005947F8" w:rsidRPr="00A5201D">
        <w:rPr>
          <w:rFonts w:ascii="Times New Roman" w:eastAsia="Times New Roman" w:hAnsi="Times New Roman" w:cs="Times New Roman"/>
          <w:color w:val="222222"/>
          <w:sz w:val="24"/>
          <w:szCs w:val="24"/>
          <w:lang w:eastAsia="sl-SI"/>
        </w:rPr>
        <w:t xml:space="preserve">so po starem ZGO-1 sodili med enostavne objekte, </w:t>
      </w:r>
      <w:r w:rsidR="00170D84" w:rsidRPr="00A5201D">
        <w:rPr>
          <w:rFonts w:ascii="Times New Roman" w:eastAsia="Times New Roman" w:hAnsi="Times New Roman" w:cs="Times New Roman"/>
          <w:color w:val="222222"/>
          <w:sz w:val="24"/>
          <w:szCs w:val="24"/>
          <w:lang w:eastAsia="sl-SI"/>
        </w:rPr>
        <w:t xml:space="preserve">če so bili izdelani </w:t>
      </w:r>
      <w:r w:rsidR="005947F8" w:rsidRPr="00A5201D">
        <w:rPr>
          <w:rFonts w:ascii="Times New Roman" w:eastAsia="Times New Roman" w:hAnsi="Times New Roman" w:cs="Times New Roman"/>
          <w:color w:val="222222"/>
          <w:sz w:val="24"/>
          <w:szCs w:val="24"/>
          <w:lang w:eastAsia="sl-SI"/>
        </w:rPr>
        <w:t>kot proizvodi, ki so bili dani na trg v skladu Zakonom o tehničnih zahtevah za proizvode in o ugotavljanju skladnosti</w:t>
      </w:r>
      <w:r w:rsidR="00785A61" w:rsidRPr="00A5201D">
        <w:rPr>
          <w:rFonts w:ascii="Times New Roman" w:eastAsia="Times New Roman" w:hAnsi="Times New Roman" w:cs="Times New Roman"/>
          <w:color w:val="222222"/>
          <w:sz w:val="24"/>
          <w:szCs w:val="24"/>
          <w:lang w:eastAsia="sl-SI"/>
        </w:rPr>
        <w:t>,</w:t>
      </w:r>
      <w:r w:rsidR="00785A61" w:rsidRPr="00A5201D">
        <w:rPr>
          <w:rStyle w:val="Sprotnaopomba-sklic"/>
          <w:rFonts w:ascii="Times New Roman" w:eastAsia="Times New Roman" w:hAnsi="Times New Roman" w:cs="Times New Roman"/>
          <w:color w:val="222222"/>
          <w:sz w:val="24"/>
          <w:szCs w:val="24"/>
          <w:lang w:eastAsia="sl-SI"/>
        </w:rPr>
        <w:footnoteReference w:id="10"/>
      </w:r>
      <w:r w:rsidR="005947F8" w:rsidRPr="00A5201D">
        <w:rPr>
          <w:rFonts w:ascii="Times New Roman" w:eastAsia="Times New Roman" w:hAnsi="Times New Roman" w:cs="Times New Roman"/>
          <w:color w:val="222222"/>
          <w:sz w:val="24"/>
          <w:szCs w:val="24"/>
          <w:lang w:eastAsia="sl-SI"/>
        </w:rPr>
        <w:t xml:space="preserve"> če so bili povezani s tlemi in </w:t>
      </w:r>
      <w:r w:rsidR="005947F8" w:rsidRPr="00A5201D">
        <w:rPr>
          <w:rFonts w:ascii="Times New Roman" w:eastAsia="Times New Roman" w:hAnsi="Times New Roman" w:cs="Times New Roman"/>
          <w:color w:val="222222"/>
          <w:sz w:val="24"/>
          <w:szCs w:val="24"/>
          <w:lang w:eastAsia="sl-SI"/>
        </w:rPr>
        <w:lastRenderedPageBreak/>
        <w:t>niso bili namenjeni prebivanju</w:t>
      </w:r>
      <w:r w:rsidR="00785A61" w:rsidRPr="00A5201D">
        <w:rPr>
          <w:rFonts w:ascii="Times New Roman" w:eastAsia="Times New Roman" w:hAnsi="Times New Roman" w:cs="Times New Roman"/>
          <w:color w:val="222222"/>
          <w:sz w:val="24"/>
          <w:szCs w:val="24"/>
          <w:lang w:eastAsia="sl-SI"/>
        </w:rPr>
        <w:t>.</w:t>
      </w:r>
      <w:r w:rsidR="005947F8" w:rsidRPr="00A5201D">
        <w:rPr>
          <w:rStyle w:val="Sprotnaopomba-sklic"/>
          <w:rFonts w:ascii="Times New Roman" w:eastAsia="Times New Roman" w:hAnsi="Times New Roman" w:cs="Times New Roman"/>
          <w:color w:val="222222"/>
          <w:sz w:val="24"/>
          <w:szCs w:val="24"/>
          <w:lang w:eastAsia="sl-SI"/>
        </w:rPr>
        <w:footnoteReference w:id="11"/>
      </w:r>
      <w:r w:rsidR="00C77381" w:rsidRPr="00A5201D">
        <w:rPr>
          <w:rFonts w:ascii="Times New Roman" w:eastAsia="Times New Roman" w:hAnsi="Times New Roman" w:cs="Times New Roman"/>
          <w:color w:val="222222"/>
          <w:sz w:val="24"/>
          <w:szCs w:val="24"/>
          <w:lang w:eastAsia="sl-SI"/>
        </w:rPr>
        <w:t xml:space="preserve"> </w:t>
      </w:r>
      <w:r w:rsidR="00785A61" w:rsidRPr="00A5201D">
        <w:rPr>
          <w:rFonts w:ascii="Times New Roman" w:eastAsia="Times New Roman" w:hAnsi="Times New Roman" w:cs="Times New Roman"/>
          <w:color w:val="222222"/>
          <w:sz w:val="24"/>
          <w:szCs w:val="24"/>
          <w:lang w:eastAsia="sl-SI"/>
        </w:rPr>
        <w:t xml:space="preserve">Po novem </w:t>
      </w:r>
      <w:r w:rsidR="00C77381" w:rsidRPr="00A5201D">
        <w:rPr>
          <w:rFonts w:ascii="Times New Roman" w:eastAsia="Times New Roman" w:hAnsi="Times New Roman" w:cs="Times New Roman"/>
          <w:color w:val="222222"/>
          <w:sz w:val="24"/>
          <w:szCs w:val="24"/>
          <w:lang w:eastAsia="sl-SI"/>
        </w:rPr>
        <w:t xml:space="preserve">vsi šotori tlorisne površine </w:t>
      </w:r>
      <w:r w:rsidR="00170D84" w:rsidRPr="00A5201D">
        <w:rPr>
          <w:rFonts w:ascii="Times New Roman" w:eastAsia="Times New Roman" w:hAnsi="Times New Roman" w:cs="Times New Roman"/>
          <w:color w:val="222222"/>
          <w:sz w:val="24"/>
          <w:szCs w:val="24"/>
          <w:lang w:eastAsia="sl-SI"/>
        </w:rPr>
        <w:t xml:space="preserve">nad </w:t>
      </w:r>
      <w:r w:rsidR="00C77381" w:rsidRPr="00A5201D">
        <w:rPr>
          <w:rFonts w:ascii="Times New Roman" w:eastAsia="Times New Roman" w:hAnsi="Times New Roman" w:cs="Times New Roman"/>
          <w:color w:val="222222"/>
          <w:sz w:val="24"/>
          <w:szCs w:val="24"/>
          <w:lang w:eastAsia="sl-SI"/>
        </w:rPr>
        <w:t>20 m</w:t>
      </w:r>
      <w:r w:rsidR="00C77381" w:rsidRPr="00A5201D">
        <w:rPr>
          <w:rFonts w:ascii="Times New Roman" w:eastAsia="Times New Roman" w:hAnsi="Times New Roman" w:cs="Times New Roman"/>
          <w:color w:val="222222"/>
          <w:sz w:val="24"/>
          <w:szCs w:val="24"/>
          <w:vertAlign w:val="superscript"/>
          <w:lang w:eastAsia="sl-SI"/>
        </w:rPr>
        <w:t>2</w:t>
      </w:r>
      <w:r w:rsidR="00C77381" w:rsidRPr="00A5201D">
        <w:rPr>
          <w:rFonts w:ascii="Times New Roman" w:eastAsia="Times New Roman" w:hAnsi="Times New Roman" w:cs="Times New Roman"/>
          <w:color w:val="222222"/>
          <w:sz w:val="24"/>
          <w:szCs w:val="24"/>
          <w:lang w:eastAsia="sl-SI"/>
        </w:rPr>
        <w:t xml:space="preserve"> sodijo med nezahtevne objekte</w:t>
      </w:r>
      <w:r w:rsidR="00023400" w:rsidRPr="00A5201D">
        <w:rPr>
          <w:rFonts w:ascii="Times New Roman" w:eastAsia="Times New Roman" w:hAnsi="Times New Roman" w:cs="Times New Roman"/>
          <w:color w:val="222222"/>
          <w:sz w:val="24"/>
          <w:szCs w:val="24"/>
          <w:lang w:eastAsia="sl-SI"/>
        </w:rPr>
        <w:t xml:space="preserve">, če se temelji ne betonirajo in se na gradbišču tudi ne varijo </w:t>
      </w:r>
      <w:r w:rsidR="00C77381" w:rsidRPr="00A5201D">
        <w:rPr>
          <w:rFonts w:ascii="Times New Roman" w:eastAsia="Times New Roman" w:hAnsi="Times New Roman" w:cs="Times New Roman"/>
          <w:color w:val="222222"/>
          <w:sz w:val="24"/>
          <w:szCs w:val="24"/>
          <w:lang w:eastAsia="sl-SI"/>
        </w:rPr>
        <w:t>konstrukcijski elementi.</w:t>
      </w:r>
      <w:r w:rsidR="00785A61" w:rsidRPr="00A5201D">
        <w:rPr>
          <w:rFonts w:ascii="Times New Roman" w:eastAsia="Times New Roman" w:hAnsi="Times New Roman" w:cs="Times New Roman"/>
          <w:color w:val="222222"/>
          <w:sz w:val="24"/>
          <w:szCs w:val="24"/>
          <w:lang w:eastAsia="sl-SI"/>
        </w:rPr>
        <w:t xml:space="preserve"> Predhodno je </w:t>
      </w:r>
      <w:r w:rsidR="00170D84" w:rsidRPr="00A5201D">
        <w:rPr>
          <w:rFonts w:ascii="Times New Roman" w:eastAsia="Times New Roman" w:hAnsi="Times New Roman" w:cs="Times New Roman"/>
          <w:color w:val="222222"/>
          <w:sz w:val="24"/>
          <w:szCs w:val="24"/>
          <w:lang w:eastAsia="sl-SI"/>
        </w:rPr>
        <w:t xml:space="preserve">za postavitev </w:t>
      </w:r>
      <w:r w:rsidR="00785A61" w:rsidRPr="00A5201D">
        <w:rPr>
          <w:rFonts w:ascii="Times New Roman" w:eastAsia="Times New Roman" w:hAnsi="Times New Roman" w:cs="Times New Roman"/>
          <w:color w:val="222222"/>
          <w:sz w:val="24"/>
          <w:szCs w:val="24"/>
          <w:lang w:eastAsia="sl-SI"/>
        </w:rPr>
        <w:t>treb</w:t>
      </w:r>
      <w:r w:rsidR="0003333C" w:rsidRPr="00A5201D">
        <w:rPr>
          <w:rFonts w:ascii="Times New Roman" w:eastAsia="Times New Roman" w:hAnsi="Times New Roman" w:cs="Times New Roman"/>
          <w:color w:val="222222"/>
          <w:sz w:val="24"/>
          <w:szCs w:val="24"/>
          <w:lang w:eastAsia="sl-SI"/>
        </w:rPr>
        <w:t>a</w:t>
      </w:r>
      <w:r w:rsidR="00785A61" w:rsidRPr="00A5201D">
        <w:rPr>
          <w:rFonts w:ascii="Times New Roman" w:eastAsia="Times New Roman" w:hAnsi="Times New Roman" w:cs="Times New Roman"/>
          <w:color w:val="222222"/>
          <w:sz w:val="24"/>
          <w:szCs w:val="24"/>
          <w:lang w:eastAsia="sl-SI"/>
        </w:rPr>
        <w:t xml:space="preserve"> </w:t>
      </w:r>
      <w:r w:rsidR="00023400" w:rsidRPr="00A5201D">
        <w:rPr>
          <w:rFonts w:ascii="Times New Roman" w:eastAsia="Times New Roman" w:hAnsi="Times New Roman" w:cs="Times New Roman"/>
          <w:color w:val="222222"/>
          <w:sz w:val="24"/>
          <w:szCs w:val="24"/>
          <w:lang w:eastAsia="sl-SI"/>
        </w:rPr>
        <w:t xml:space="preserve">pridobiti pravnomočno </w:t>
      </w:r>
      <w:r w:rsidR="00BA18D7" w:rsidRPr="00A5201D">
        <w:rPr>
          <w:rFonts w:ascii="Times New Roman" w:eastAsia="Times New Roman" w:hAnsi="Times New Roman" w:cs="Times New Roman"/>
          <w:color w:val="222222"/>
          <w:sz w:val="24"/>
          <w:szCs w:val="24"/>
          <w:lang w:eastAsia="sl-SI"/>
        </w:rPr>
        <w:t>gradbeno dovoljenje</w:t>
      </w:r>
      <w:r w:rsidR="0003333C" w:rsidRPr="00A5201D">
        <w:rPr>
          <w:rFonts w:ascii="Times New Roman" w:eastAsia="Times New Roman" w:hAnsi="Times New Roman" w:cs="Times New Roman"/>
          <w:color w:val="222222"/>
          <w:sz w:val="24"/>
          <w:szCs w:val="24"/>
          <w:lang w:eastAsia="sl-SI"/>
        </w:rPr>
        <w:t>, in sicer</w:t>
      </w:r>
      <w:r w:rsidR="00BA18D7" w:rsidRPr="00A5201D">
        <w:rPr>
          <w:rFonts w:ascii="Times New Roman" w:eastAsia="Times New Roman" w:hAnsi="Times New Roman" w:cs="Times New Roman"/>
          <w:color w:val="222222"/>
          <w:sz w:val="24"/>
          <w:szCs w:val="24"/>
          <w:lang w:eastAsia="sl-SI"/>
        </w:rPr>
        <w:t xml:space="preserve"> na podlagi proizvajalčeve dokumentacije, izjave E</w:t>
      </w:r>
      <w:r w:rsidR="00C36E47" w:rsidRPr="00A5201D">
        <w:rPr>
          <w:rFonts w:ascii="Times New Roman" w:eastAsia="Times New Roman" w:hAnsi="Times New Roman" w:cs="Times New Roman"/>
          <w:color w:val="222222"/>
          <w:sz w:val="24"/>
          <w:szCs w:val="24"/>
          <w:lang w:eastAsia="sl-SI"/>
        </w:rPr>
        <w:t xml:space="preserve">vropske skupnosti (ES) </w:t>
      </w:r>
      <w:r w:rsidR="00BA18D7" w:rsidRPr="00A5201D">
        <w:rPr>
          <w:rFonts w:ascii="Times New Roman" w:eastAsia="Times New Roman" w:hAnsi="Times New Roman" w:cs="Times New Roman"/>
          <w:color w:val="222222"/>
          <w:sz w:val="24"/>
          <w:szCs w:val="24"/>
          <w:lang w:eastAsia="sl-SI"/>
        </w:rPr>
        <w:t>o skladnosti in izpoln</w:t>
      </w:r>
      <w:r w:rsidR="0003333C" w:rsidRPr="00A5201D">
        <w:rPr>
          <w:rFonts w:ascii="Times New Roman" w:eastAsia="Times New Roman" w:hAnsi="Times New Roman" w:cs="Times New Roman"/>
          <w:color w:val="222222"/>
          <w:sz w:val="24"/>
          <w:szCs w:val="24"/>
          <w:lang w:eastAsia="sl-SI"/>
        </w:rPr>
        <w:t>itve</w:t>
      </w:r>
      <w:r w:rsidR="00BA18D7" w:rsidRPr="00A5201D">
        <w:rPr>
          <w:rFonts w:ascii="Times New Roman" w:eastAsia="Times New Roman" w:hAnsi="Times New Roman" w:cs="Times New Roman"/>
          <w:color w:val="222222"/>
          <w:sz w:val="24"/>
          <w:szCs w:val="24"/>
          <w:lang w:eastAsia="sl-SI"/>
        </w:rPr>
        <w:t xml:space="preserve"> zahtev iz gradbenotehničnih predp</w:t>
      </w:r>
      <w:r w:rsidR="002C06DC" w:rsidRPr="00A5201D">
        <w:rPr>
          <w:rFonts w:ascii="Times New Roman" w:eastAsia="Times New Roman" w:hAnsi="Times New Roman" w:cs="Times New Roman"/>
          <w:color w:val="222222"/>
          <w:sz w:val="24"/>
          <w:szCs w:val="24"/>
          <w:lang w:eastAsia="sl-SI"/>
        </w:rPr>
        <w:t>i</w:t>
      </w:r>
      <w:r w:rsidR="00BA18D7" w:rsidRPr="00A5201D">
        <w:rPr>
          <w:rFonts w:ascii="Times New Roman" w:eastAsia="Times New Roman" w:hAnsi="Times New Roman" w:cs="Times New Roman"/>
          <w:color w:val="222222"/>
          <w:sz w:val="24"/>
          <w:szCs w:val="24"/>
          <w:lang w:eastAsia="sl-SI"/>
        </w:rPr>
        <w:t>sov.</w:t>
      </w:r>
      <w:r w:rsidR="00170D84" w:rsidRPr="00A5201D">
        <w:rPr>
          <w:rFonts w:ascii="Times New Roman" w:eastAsia="Times New Roman" w:hAnsi="Times New Roman" w:cs="Times New Roman"/>
          <w:color w:val="222222"/>
          <w:sz w:val="24"/>
          <w:szCs w:val="24"/>
          <w:lang w:eastAsia="sl-SI"/>
        </w:rPr>
        <w:t xml:space="preserve"> Brez gradbenega dovoljenja se lahko postavijo šotori kot </w:t>
      </w:r>
      <w:r w:rsidR="00170D84" w:rsidRPr="00A5201D">
        <w:rPr>
          <w:rFonts w:ascii="Times New Roman" w:eastAsia="Times New Roman" w:hAnsi="Times New Roman" w:cs="Times New Roman"/>
          <w:b/>
          <w:color w:val="222222"/>
          <w:sz w:val="24"/>
          <w:szCs w:val="24"/>
          <w:lang w:eastAsia="sl-SI"/>
        </w:rPr>
        <w:t>začasni objekti</w:t>
      </w:r>
      <w:r w:rsidR="00170D84" w:rsidRPr="00A5201D">
        <w:rPr>
          <w:rFonts w:ascii="Times New Roman" w:eastAsia="Times New Roman" w:hAnsi="Times New Roman" w:cs="Times New Roman"/>
          <w:color w:val="222222"/>
          <w:sz w:val="24"/>
          <w:szCs w:val="24"/>
          <w:lang w:eastAsia="sl-SI"/>
        </w:rPr>
        <w:t>, vendar samo za prireditve ali sezonsko ponudbo in so lahko postavljeni največ med sezono, del leta.</w:t>
      </w:r>
    </w:p>
    <w:p w14:paraId="08DBE6B8" w14:textId="33665A18" w:rsidR="008B3295" w:rsidRPr="00A5201D" w:rsidRDefault="00F72445"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Deregulacija je </w:t>
      </w:r>
      <w:r w:rsidR="0003333C" w:rsidRPr="00A5201D">
        <w:rPr>
          <w:rFonts w:ascii="Times New Roman" w:eastAsia="Times New Roman" w:hAnsi="Times New Roman" w:cs="Times New Roman"/>
          <w:color w:val="222222"/>
          <w:sz w:val="24"/>
          <w:szCs w:val="24"/>
          <w:lang w:eastAsia="sl-SI"/>
        </w:rPr>
        <w:t xml:space="preserve">uvedena </w:t>
      </w:r>
      <w:r w:rsidRPr="00A5201D">
        <w:rPr>
          <w:rFonts w:ascii="Times New Roman" w:eastAsia="Times New Roman" w:hAnsi="Times New Roman" w:cs="Times New Roman"/>
          <w:color w:val="222222"/>
          <w:sz w:val="24"/>
          <w:szCs w:val="24"/>
          <w:lang w:eastAsia="sl-SI"/>
        </w:rPr>
        <w:t xml:space="preserve">pri </w:t>
      </w:r>
      <w:r w:rsidRPr="00A5201D">
        <w:rPr>
          <w:rFonts w:ascii="Times New Roman" w:eastAsia="Times New Roman" w:hAnsi="Times New Roman" w:cs="Times New Roman"/>
          <w:b/>
          <w:color w:val="222222"/>
          <w:sz w:val="24"/>
          <w:szCs w:val="24"/>
          <w:lang w:eastAsia="sl-SI"/>
        </w:rPr>
        <w:t xml:space="preserve">odstranjevanju objektov. </w:t>
      </w:r>
      <w:r w:rsidR="00785A61" w:rsidRPr="00A5201D">
        <w:rPr>
          <w:rFonts w:ascii="Times New Roman" w:eastAsia="Times New Roman" w:hAnsi="Times New Roman" w:cs="Times New Roman"/>
          <w:color w:val="222222"/>
          <w:sz w:val="24"/>
          <w:szCs w:val="24"/>
          <w:lang w:eastAsia="sl-SI"/>
        </w:rPr>
        <w:t>Gradbeno dovoljenje ni več potrebno,</w:t>
      </w:r>
      <w:r w:rsidR="00785A61" w:rsidRPr="00A5201D">
        <w:rPr>
          <w:rFonts w:ascii="Times New Roman" w:eastAsia="Times New Roman" w:hAnsi="Times New Roman" w:cs="Times New Roman"/>
          <w:b/>
          <w:color w:val="222222"/>
          <w:sz w:val="24"/>
          <w:szCs w:val="24"/>
          <w:lang w:eastAsia="sl-SI"/>
        </w:rPr>
        <w:t xml:space="preserve"> </w:t>
      </w:r>
      <w:r w:rsidR="00142040" w:rsidRPr="00A5201D">
        <w:rPr>
          <w:rFonts w:ascii="Times New Roman" w:eastAsia="Times New Roman" w:hAnsi="Times New Roman" w:cs="Times New Roman"/>
          <w:color w:val="222222"/>
          <w:sz w:val="24"/>
          <w:szCs w:val="24"/>
          <w:lang w:eastAsia="sl-SI"/>
        </w:rPr>
        <w:t xml:space="preserve">ampak </w:t>
      </w:r>
      <w:r w:rsidR="00785A61" w:rsidRPr="00A5201D">
        <w:rPr>
          <w:rFonts w:ascii="Times New Roman" w:eastAsia="Times New Roman" w:hAnsi="Times New Roman" w:cs="Times New Roman"/>
          <w:color w:val="222222"/>
          <w:sz w:val="24"/>
          <w:szCs w:val="24"/>
          <w:lang w:eastAsia="sl-SI"/>
        </w:rPr>
        <w:t xml:space="preserve">le </w:t>
      </w:r>
      <w:r w:rsidR="008B3295" w:rsidRPr="00A5201D">
        <w:rPr>
          <w:rFonts w:ascii="Times New Roman" w:eastAsia="Times New Roman" w:hAnsi="Times New Roman" w:cs="Times New Roman"/>
          <w:color w:val="222222"/>
          <w:sz w:val="24"/>
          <w:szCs w:val="24"/>
          <w:lang w:eastAsia="sl-SI"/>
        </w:rPr>
        <w:t>prijav</w:t>
      </w:r>
      <w:r w:rsidR="00142040" w:rsidRPr="00A5201D">
        <w:rPr>
          <w:rFonts w:ascii="Times New Roman" w:eastAsia="Times New Roman" w:hAnsi="Times New Roman" w:cs="Times New Roman"/>
          <w:color w:val="222222"/>
          <w:sz w:val="24"/>
          <w:szCs w:val="24"/>
          <w:lang w:eastAsia="sl-SI"/>
        </w:rPr>
        <w:t>a</w:t>
      </w:r>
      <w:r w:rsidR="008B3295" w:rsidRPr="00A5201D">
        <w:rPr>
          <w:rFonts w:ascii="Times New Roman" w:eastAsia="Times New Roman" w:hAnsi="Times New Roman" w:cs="Times New Roman"/>
          <w:color w:val="222222"/>
          <w:sz w:val="24"/>
          <w:szCs w:val="24"/>
          <w:lang w:eastAsia="sl-SI"/>
        </w:rPr>
        <w:t xml:space="preserve"> začetka gradnje</w:t>
      </w:r>
      <w:r w:rsidR="008577D0" w:rsidRPr="00A5201D">
        <w:rPr>
          <w:rFonts w:ascii="Times New Roman" w:eastAsia="Times New Roman" w:hAnsi="Times New Roman" w:cs="Times New Roman"/>
          <w:color w:val="222222"/>
          <w:sz w:val="24"/>
          <w:szCs w:val="24"/>
          <w:lang w:eastAsia="sl-SI"/>
        </w:rPr>
        <w:t>, ki</w:t>
      </w:r>
      <w:r w:rsidR="0003333C" w:rsidRPr="00A5201D">
        <w:rPr>
          <w:rFonts w:ascii="Times New Roman" w:eastAsia="Times New Roman" w:hAnsi="Times New Roman" w:cs="Times New Roman"/>
          <w:color w:val="222222"/>
          <w:sz w:val="24"/>
          <w:szCs w:val="24"/>
          <w:lang w:eastAsia="sl-SI"/>
        </w:rPr>
        <w:t xml:space="preserve"> ji</w:t>
      </w:r>
      <w:r w:rsidR="008577D0" w:rsidRPr="00A5201D">
        <w:rPr>
          <w:rFonts w:ascii="Times New Roman" w:eastAsia="Times New Roman" w:hAnsi="Times New Roman" w:cs="Times New Roman"/>
          <w:color w:val="222222"/>
          <w:sz w:val="24"/>
          <w:szCs w:val="24"/>
          <w:lang w:eastAsia="sl-SI"/>
        </w:rPr>
        <w:t xml:space="preserve"> mora</w:t>
      </w:r>
      <w:r w:rsidR="0003333C" w:rsidRPr="00A5201D">
        <w:rPr>
          <w:rFonts w:ascii="Times New Roman" w:eastAsia="Times New Roman" w:hAnsi="Times New Roman" w:cs="Times New Roman"/>
          <w:color w:val="222222"/>
          <w:sz w:val="24"/>
          <w:szCs w:val="24"/>
          <w:lang w:eastAsia="sl-SI"/>
        </w:rPr>
        <w:t>jo</w:t>
      </w:r>
      <w:r w:rsidR="008577D0" w:rsidRPr="00A5201D">
        <w:rPr>
          <w:rFonts w:ascii="Times New Roman" w:eastAsia="Times New Roman" w:hAnsi="Times New Roman" w:cs="Times New Roman"/>
          <w:color w:val="222222"/>
          <w:sz w:val="24"/>
          <w:szCs w:val="24"/>
          <w:lang w:eastAsia="sl-SI"/>
        </w:rPr>
        <w:t xml:space="preserve"> biti priložen</w:t>
      </w:r>
      <w:r w:rsidR="0003333C" w:rsidRPr="00A5201D">
        <w:rPr>
          <w:rFonts w:ascii="Times New Roman" w:eastAsia="Times New Roman" w:hAnsi="Times New Roman" w:cs="Times New Roman"/>
          <w:color w:val="222222"/>
          <w:sz w:val="24"/>
          <w:szCs w:val="24"/>
          <w:lang w:eastAsia="sl-SI"/>
        </w:rPr>
        <w:t>i</w:t>
      </w:r>
      <w:r w:rsidR="008577D0" w:rsidRPr="00A5201D">
        <w:rPr>
          <w:rFonts w:ascii="Times New Roman" w:eastAsia="Times New Roman" w:hAnsi="Times New Roman" w:cs="Times New Roman"/>
          <w:color w:val="222222"/>
          <w:sz w:val="24"/>
          <w:szCs w:val="24"/>
          <w:lang w:eastAsia="sl-SI"/>
        </w:rPr>
        <w:t xml:space="preserve"> načrt gospodarjenja z odpadki</w:t>
      </w:r>
      <w:r w:rsidR="00482843"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projektna dokumentacija za izvedbo gradnje</w:t>
      </w:r>
      <w:r w:rsidR="008B4E04" w:rsidRPr="00A5201D">
        <w:rPr>
          <w:rFonts w:ascii="Times New Roman" w:eastAsia="Times New Roman" w:hAnsi="Times New Roman" w:cs="Times New Roman"/>
          <w:color w:val="222222"/>
          <w:sz w:val="24"/>
          <w:szCs w:val="24"/>
          <w:lang w:eastAsia="sl-SI"/>
        </w:rPr>
        <w:t xml:space="preserve"> (PZI)</w:t>
      </w:r>
      <w:r w:rsidRPr="00A5201D">
        <w:rPr>
          <w:rFonts w:ascii="Times New Roman" w:eastAsia="Times New Roman" w:hAnsi="Times New Roman" w:cs="Times New Roman"/>
          <w:color w:val="222222"/>
          <w:sz w:val="24"/>
          <w:szCs w:val="24"/>
          <w:lang w:eastAsia="sl-SI"/>
        </w:rPr>
        <w:t>, če gre za odstranitev manj zahtevnega ali zahtevnega objekta (PZI za odstranitev)</w:t>
      </w:r>
      <w:r w:rsidR="0003333C" w:rsidRPr="00A5201D">
        <w:rPr>
          <w:rFonts w:ascii="Times New Roman" w:eastAsia="Times New Roman" w:hAnsi="Times New Roman" w:cs="Times New Roman"/>
          <w:color w:val="222222"/>
          <w:sz w:val="24"/>
          <w:szCs w:val="24"/>
          <w:lang w:eastAsia="sl-SI"/>
        </w:rPr>
        <w:t>,</w:t>
      </w:r>
      <w:r w:rsidR="00482843" w:rsidRPr="00A5201D">
        <w:rPr>
          <w:rStyle w:val="Sprotnaopomba-sklic"/>
          <w:rFonts w:ascii="Times New Roman" w:eastAsia="Times New Roman" w:hAnsi="Times New Roman" w:cs="Times New Roman"/>
          <w:color w:val="222222"/>
          <w:sz w:val="24"/>
          <w:szCs w:val="24"/>
          <w:lang w:eastAsia="sl-SI"/>
        </w:rPr>
        <w:footnoteReference w:id="12"/>
      </w:r>
      <w:r w:rsidR="00482843" w:rsidRPr="00A5201D">
        <w:rPr>
          <w:rFonts w:ascii="Times New Roman" w:eastAsia="Times New Roman" w:hAnsi="Times New Roman" w:cs="Times New Roman"/>
          <w:color w:val="222222"/>
          <w:sz w:val="24"/>
          <w:szCs w:val="24"/>
          <w:lang w:eastAsia="sl-SI"/>
        </w:rPr>
        <w:t xml:space="preserve"> in posnetek dejanskega stanja kulturno varovanega objekta</w:t>
      </w:r>
      <w:r w:rsidRPr="00A5201D">
        <w:rPr>
          <w:rFonts w:ascii="Times New Roman" w:eastAsia="Times New Roman" w:hAnsi="Times New Roman" w:cs="Times New Roman"/>
          <w:color w:val="222222"/>
          <w:sz w:val="24"/>
          <w:szCs w:val="24"/>
          <w:lang w:eastAsia="sl-SI"/>
        </w:rPr>
        <w:t>.</w:t>
      </w:r>
      <w:r w:rsidR="00C13DCA" w:rsidRPr="00A5201D">
        <w:rPr>
          <w:rFonts w:ascii="Times New Roman" w:eastAsia="Times New Roman" w:hAnsi="Times New Roman" w:cs="Times New Roman"/>
          <w:color w:val="222222"/>
          <w:sz w:val="24"/>
          <w:szCs w:val="24"/>
          <w:lang w:eastAsia="sl-SI"/>
        </w:rPr>
        <w:t xml:space="preserve"> </w:t>
      </w:r>
      <w:r w:rsidR="008A73B8" w:rsidRPr="00A5201D">
        <w:rPr>
          <w:rFonts w:ascii="Times New Roman" w:eastAsia="Times New Roman" w:hAnsi="Times New Roman" w:cs="Times New Roman"/>
          <w:color w:val="222222"/>
          <w:sz w:val="24"/>
          <w:szCs w:val="24"/>
          <w:lang w:eastAsia="sl-SI"/>
        </w:rPr>
        <w:t xml:space="preserve"> </w:t>
      </w:r>
      <w:r w:rsidR="00142040" w:rsidRPr="00A5201D">
        <w:rPr>
          <w:rFonts w:ascii="Times New Roman" w:eastAsia="Times New Roman" w:hAnsi="Times New Roman" w:cs="Times New Roman"/>
          <w:color w:val="222222"/>
          <w:sz w:val="24"/>
          <w:szCs w:val="24"/>
          <w:lang w:eastAsia="sl-SI"/>
        </w:rPr>
        <w:t>Uredbo o ravnanja z odpadki, ki nastanejo pri gradbenih delih</w:t>
      </w:r>
      <w:r w:rsidR="00785A61" w:rsidRPr="00A5201D">
        <w:rPr>
          <w:rFonts w:ascii="Times New Roman" w:eastAsia="Times New Roman" w:hAnsi="Times New Roman" w:cs="Times New Roman"/>
          <w:color w:val="222222"/>
          <w:sz w:val="24"/>
          <w:szCs w:val="24"/>
          <w:lang w:eastAsia="sl-SI"/>
        </w:rPr>
        <w:t>,</w:t>
      </w:r>
      <w:r w:rsidR="00142040" w:rsidRPr="00A5201D">
        <w:rPr>
          <w:rFonts w:ascii="Times New Roman" w:eastAsia="Times New Roman" w:hAnsi="Times New Roman" w:cs="Times New Roman"/>
          <w:color w:val="222222"/>
          <w:sz w:val="24"/>
          <w:szCs w:val="24"/>
          <w:lang w:eastAsia="sl-SI"/>
        </w:rPr>
        <w:t xml:space="preserve"> bo verjetno v 5. členu tre</w:t>
      </w:r>
      <w:r w:rsidR="00BF6EB8" w:rsidRPr="00A5201D">
        <w:rPr>
          <w:rFonts w:ascii="Times New Roman" w:eastAsia="Times New Roman" w:hAnsi="Times New Roman" w:cs="Times New Roman"/>
          <w:color w:val="222222"/>
          <w:sz w:val="24"/>
          <w:szCs w:val="24"/>
          <w:lang w:eastAsia="sl-SI"/>
        </w:rPr>
        <w:t>b</w:t>
      </w:r>
      <w:r w:rsidR="00785A61" w:rsidRPr="00A5201D">
        <w:rPr>
          <w:rFonts w:ascii="Times New Roman" w:eastAsia="Times New Roman" w:hAnsi="Times New Roman" w:cs="Times New Roman"/>
          <w:color w:val="222222"/>
          <w:sz w:val="24"/>
          <w:szCs w:val="24"/>
          <w:lang w:eastAsia="sl-SI"/>
        </w:rPr>
        <w:t>a</w:t>
      </w:r>
      <w:r w:rsidR="00BF6EB8" w:rsidRPr="00A5201D">
        <w:rPr>
          <w:rFonts w:ascii="Times New Roman" w:eastAsia="Times New Roman" w:hAnsi="Times New Roman" w:cs="Times New Roman"/>
          <w:color w:val="222222"/>
          <w:sz w:val="24"/>
          <w:szCs w:val="24"/>
          <w:lang w:eastAsia="sl-SI"/>
        </w:rPr>
        <w:t xml:space="preserve"> spremeniti, saj predpisuje</w:t>
      </w:r>
      <w:r w:rsidR="00785A61" w:rsidRPr="00A5201D">
        <w:rPr>
          <w:rFonts w:ascii="Times New Roman" w:eastAsia="Times New Roman" w:hAnsi="Times New Roman" w:cs="Times New Roman"/>
          <w:color w:val="222222"/>
          <w:sz w:val="24"/>
          <w:szCs w:val="24"/>
          <w:lang w:eastAsia="sl-SI"/>
        </w:rPr>
        <w:t>, da</w:t>
      </w:r>
      <w:r w:rsidR="00BF6EB8" w:rsidRPr="00A5201D">
        <w:rPr>
          <w:rFonts w:ascii="Times New Roman" w:eastAsia="Times New Roman" w:hAnsi="Times New Roman" w:cs="Times New Roman"/>
          <w:color w:val="222222"/>
          <w:sz w:val="24"/>
          <w:szCs w:val="24"/>
          <w:lang w:eastAsia="sl-SI"/>
        </w:rPr>
        <w:t xml:space="preserve"> če </w:t>
      </w:r>
      <w:r w:rsidR="00142040" w:rsidRPr="00A5201D">
        <w:rPr>
          <w:rFonts w:ascii="Times New Roman" w:eastAsia="Times New Roman" w:hAnsi="Times New Roman" w:cs="Times New Roman"/>
          <w:color w:val="222222"/>
          <w:sz w:val="24"/>
          <w:szCs w:val="24"/>
          <w:lang w:eastAsia="sl-SI"/>
        </w:rPr>
        <w:t xml:space="preserve">je </w:t>
      </w:r>
      <w:r w:rsidR="000E00CA" w:rsidRPr="00A5201D">
        <w:rPr>
          <w:rFonts w:ascii="Times New Roman" w:eastAsia="Times New Roman" w:hAnsi="Times New Roman" w:cs="Times New Roman"/>
          <w:color w:val="222222"/>
          <w:sz w:val="24"/>
          <w:szCs w:val="24"/>
          <w:lang w:eastAsia="sl-SI"/>
        </w:rPr>
        <w:t xml:space="preserve">za odstranitev </w:t>
      </w:r>
      <w:r w:rsidR="00D95062" w:rsidRPr="00A5201D">
        <w:rPr>
          <w:rFonts w:ascii="Times New Roman" w:eastAsia="Times New Roman" w:hAnsi="Times New Roman" w:cs="Times New Roman"/>
          <w:color w:val="222222"/>
          <w:sz w:val="24"/>
          <w:szCs w:val="24"/>
          <w:lang w:eastAsia="sl-SI"/>
        </w:rPr>
        <w:t>objekta predpisana pridobitev gradbenega dovoljenja, mora investitor k projektu za pridobitev gradbenega dovoljenja priložiti načrt gospodarjenja z gradbenimi odpadki</w:t>
      </w:r>
      <w:r w:rsidR="00785A61" w:rsidRPr="00A5201D">
        <w:rPr>
          <w:rFonts w:ascii="Times New Roman" w:eastAsia="Times New Roman" w:hAnsi="Times New Roman" w:cs="Times New Roman"/>
          <w:color w:val="222222"/>
          <w:sz w:val="24"/>
          <w:szCs w:val="24"/>
          <w:lang w:eastAsia="sl-SI"/>
        </w:rPr>
        <w:t>.</w:t>
      </w:r>
      <w:r w:rsidR="000E00CA" w:rsidRPr="00A5201D">
        <w:rPr>
          <w:rStyle w:val="Sprotnaopomba-sklic"/>
          <w:rFonts w:ascii="Times New Roman" w:eastAsia="Times New Roman" w:hAnsi="Times New Roman" w:cs="Times New Roman"/>
          <w:color w:val="222222"/>
          <w:sz w:val="24"/>
          <w:szCs w:val="24"/>
          <w:lang w:eastAsia="sl-SI"/>
        </w:rPr>
        <w:footnoteReference w:id="13"/>
      </w:r>
      <w:r w:rsidR="00482843" w:rsidRPr="00A5201D">
        <w:rPr>
          <w:rFonts w:ascii="Times New Roman" w:eastAsia="Times New Roman" w:hAnsi="Times New Roman" w:cs="Times New Roman"/>
          <w:color w:val="222222"/>
          <w:sz w:val="24"/>
          <w:szCs w:val="24"/>
          <w:lang w:eastAsia="sl-SI"/>
        </w:rPr>
        <w:t xml:space="preserve"> </w:t>
      </w:r>
      <w:r w:rsidR="00786315" w:rsidRPr="00A5201D">
        <w:rPr>
          <w:rFonts w:ascii="Times New Roman" w:eastAsia="Times New Roman" w:hAnsi="Times New Roman" w:cs="Times New Roman"/>
          <w:color w:val="222222"/>
          <w:sz w:val="24"/>
          <w:szCs w:val="24"/>
          <w:lang w:eastAsia="sl-SI"/>
        </w:rPr>
        <w:t>Če se bo odstranjeval zahtev</w:t>
      </w:r>
      <w:r w:rsidR="0003333C" w:rsidRPr="00A5201D">
        <w:rPr>
          <w:rFonts w:ascii="Times New Roman" w:eastAsia="Times New Roman" w:hAnsi="Times New Roman" w:cs="Times New Roman"/>
          <w:color w:val="222222"/>
          <w:sz w:val="24"/>
          <w:szCs w:val="24"/>
          <w:lang w:eastAsia="sl-SI"/>
        </w:rPr>
        <w:t>en</w:t>
      </w:r>
      <w:r w:rsidR="00786315" w:rsidRPr="00A5201D">
        <w:rPr>
          <w:rFonts w:ascii="Times New Roman" w:eastAsia="Times New Roman" w:hAnsi="Times New Roman" w:cs="Times New Roman"/>
          <w:color w:val="222222"/>
          <w:sz w:val="24"/>
          <w:szCs w:val="24"/>
          <w:lang w:eastAsia="sl-SI"/>
        </w:rPr>
        <w:t xml:space="preserve"> objekt (</w:t>
      </w:r>
      <w:r w:rsidR="0003333C" w:rsidRPr="00A5201D">
        <w:rPr>
          <w:rFonts w:ascii="Times New Roman" w:eastAsia="Times New Roman" w:hAnsi="Times New Roman" w:cs="Times New Roman"/>
          <w:color w:val="222222"/>
          <w:sz w:val="24"/>
          <w:szCs w:val="24"/>
          <w:lang w:eastAsia="sl-SI"/>
        </w:rPr>
        <w:t>merila, ali</w:t>
      </w:r>
      <w:r w:rsidR="00786315" w:rsidRPr="00A5201D">
        <w:rPr>
          <w:rFonts w:ascii="Times New Roman" w:eastAsia="Times New Roman" w:hAnsi="Times New Roman" w:cs="Times New Roman"/>
          <w:color w:val="222222"/>
          <w:sz w:val="24"/>
          <w:szCs w:val="24"/>
          <w:lang w:eastAsia="sl-SI"/>
        </w:rPr>
        <w:t xml:space="preserve"> je objekt zahteven</w:t>
      </w:r>
      <w:r w:rsidR="00785A61" w:rsidRPr="00A5201D">
        <w:rPr>
          <w:rFonts w:ascii="Times New Roman" w:eastAsia="Times New Roman" w:hAnsi="Times New Roman" w:cs="Times New Roman"/>
          <w:color w:val="222222"/>
          <w:sz w:val="24"/>
          <w:szCs w:val="24"/>
          <w:lang w:eastAsia="sl-SI"/>
        </w:rPr>
        <w:t>,</w:t>
      </w:r>
      <w:r w:rsidR="00786315" w:rsidRPr="00A5201D">
        <w:rPr>
          <w:rFonts w:ascii="Times New Roman" w:eastAsia="Times New Roman" w:hAnsi="Times New Roman" w:cs="Times New Roman"/>
          <w:color w:val="222222"/>
          <w:sz w:val="24"/>
          <w:szCs w:val="24"/>
          <w:lang w:eastAsia="sl-SI"/>
        </w:rPr>
        <w:t xml:space="preserve"> </w:t>
      </w:r>
      <w:r w:rsidR="0003333C" w:rsidRPr="00A5201D">
        <w:rPr>
          <w:rFonts w:ascii="Times New Roman" w:eastAsia="Times New Roman" w:hAnsi="Times New Roman" w:cs="Times New Roman"/>
          <w:color w:val="222222"/>
          <w:sz w:val="24"/>
          <w:szCs w:val="24"/>
          <w:lang w:eastAsia="sl-SI"/>
        </w:rPr>
        <w:t>so</w:t>
      </w:r>
      <w:r w:rsidR="00786315" w:rsidRPr="00A5201D">
        <w:rPr>
          <w:rFonts w:ascii="Times New Roman" w:eastAsia="Times New Roman" w:hAnsi="Times New Roman" w:cs="Times New Roman"/>
          <w:color w:val="222222"/>
          <w:sz w:val="24"/>
          <w:szCs w:val="24"/>
          <w:lang w:eastAsia="sl-SI"/>
        </w:rPr>
        <w:t xml:space="preserve"> predpisan</w:t>
      </w:r>
      <w:r w:rsidR="0003333C" w:rsidRPr="00A5201D">
        <w:rPr>
          <w:rFonts w:ascii="Times New Roman" w:eastAsia="Times New Roman" w:hAnsi="Times New Roman" w:cs="Times New Roman"/>
          <w:color w:val="222222"/>
          <w:sz w:val="24"/>
          <w:szCs w:val="24"/>
          <w:lang w:eastAsia="sl-SI"/>
        </w:rPr>
        <w:t>a</w:t>
      </w:r>
      <w:r w:rsidR="00786315" w:rsidRPr="00A5201D">
        <w:rPr>
          <w:rFonts w:ascii="Times New Roman" w:eastAsia="Times New Roman" w:hAnsi="Times New Roman" w:cs="Times New Roman"/>
          <w:color w:val="222222"/>
          <w:sz w:val="24"/>
          <w:szCs w:val="24"/>
          <w:lang w:eastAsia="sl-SI"/>
        </w:rPr>
        <w:t xml:space="preserve"> v </w:t>
      </w:r>
      <w:r w:rsidR="008B3295" w:rsidRPr="00A5201D">
        <w:rPr>
          <w:rFonts w:ascii="Times New Roman" w:eastAsia="Times New Roman" w:hAnsi="Times New Roman" w:cs="Times New Roman"/>
          <w:color w:val="222222"/>
          <w:sz w:val="24"/>
          <w:szCs w:val="24"/>
          <w:lang w:eastAsia="sl-SI"/>
        </w:rPr>
        <w:t>Uredb</w:t>
      </w:r>
      <w:r w:rsidR="00786315" w:rsidRPr="00A5201D">
        <w:rPr>
          <w:rFonts w:ascii="Times New Roman" w:eastAsia="Times New Roman" w:hAnsi="Times New Roman" w:cs="Times New Roman"/>
          <w:color w:val="222222"/>
          <w:sz w:val="24"/>
          <w:szCs w:val="24"/>
          <w:lang w:eastAsia="sl-SI"/>
        </w:rPr>
        <w:t>i</w:t>
      </w:r>
      <w:r w:rsidR="008B3295" w:rsidRPr="00A5201D">
        <w:rPr>
          <w:rFonts w:ascii="Times New Roman" w:eastAsia="Times New Roman" w:hAnsi="Times New Roman" w:cs="Times New Roman"/>
          <w:color w:val="222222"/>
          <w:sz w:val="24"/>
          <w:szCs w:val="24"/>
          <w:lang w:eastAsia="sl-SI"/>
        </w:rPr>
        <w:t xml:space="preserve"> o razvrščanju objektov</w:t>
      </w:r>
      <w:r w:rsidR="00786315" w:rsidRPr="00A5201D">
        <w:rPr>
          <w:rFonts w:ascii="Times New Roman" w:eastAsia="Times New Roman" w:hAnsi="Times New Roman" w:cs="Times New Roman"/>
          <w:color w:val="222222"/>
          <w:sz w:val="24"/>
          <w:szCs w:val="24"/>
          <w:lang w:eastAsia="sl-SI"/>
        </w:rPr>
        <w:t>)</w:t>
      </w:r>
      <w:r w:rsidR="008B3295" w:rsidRPr="00A5201D">
        <w:rPr>
          <w:rFonts w:ascii="Times New Roman" w:eastAsia="Times New Roman" w:hAnsi="Times New Roman" w:cs="Times New Roman"/>
          <w:color w:val="222222"/>
          <w:sz w:val="24"/>
          <w:szCs w:val="24"/>
          <w:lang w:eastAsia="sl-SI"/>
        </w:rPr>
        <w:t>, mora investitor zagotoviti prisotnost nadzornika.</w:t>
      </w:r>
    </w:p>
    <w:p w14:paraId="772EE686" w14:textId="6FC2B70E" w:rsidR="004F3853" w:rsidRPr="00A5201D" w:rsidRDefault="004F3853"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Če se ruši samo del objekta, to ne sodi med odstranitev, ampak med rekonstrukcije</w:t>
      </w:r>
      <w:r w:rsidR="00785A61"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w:t>
      </w:r>
      <w:r w:rsidR="00DA4D18" w:rsidRPr="00A5201D">
        <w:rPr>
          <w:rFonts w:ascii="Times New Roman" w:eastAsia="Times New Roman" w:hAnsi="Times New Roman" w:cs="Times New Roman"/>
          <w:color w:val="222222"/>
          <w:sz w:val="24"/>
          <w:szCs w:val="24"/>
          <w:lang w:eastAsia="sl-SI"/>
        </w:rPr>
        <w:t xml:space="preserve">za katere </w:t>
      </w:r>
      <w:r w:rsidR="0003333C" w:rsidRPr="00A5201D">
        <w:rPr>
          <w:rFonts w:ascii="Times New Roman" w:eastAsia="Times New Roman" w:hAnsi="Times New Roman" w:cs="Times New Roman"/>
          <w:color w:val="222222"/>
          <w:sz w:val="24"/>
          <w:szCs w:val="24"/>
          <w:lang w:eastAsia="sl-SI"/>
        </w:rPr>
        <w:t>sta</w:t>
      </w:r>
      <w:r w:rsidR="00DA4D18" w:rsidRPr="00A5201D">
        <w:rPr>
          <w:rFonts w:ascii="Times New Roman" w:eastAsia="Times New Roman" w:hAnsi="Times New Roman" w:cs="Times New Roman"/>
          <w:color w:val="222222"/>
          <w:sz w:val="24"/>
          <w:szCs w:val="24"/>
          <w:lang w:eastAsia="sl-SI"/>
        </w:rPr>
        <w:t xml:space="preserve"> potrebn</w:t>
      </w:r>
      <w:r w:rsidR="0003333C" w:rsidRPr="00A5201D">
        <w:rPr>
          <w:rFonts w:ascii="Times New Roman" w:eastAsia="Times New Roman" w:hAnsi="Times New Roman" w:cs="Times New Roman"/>
          <w:color w:val="222222"/>
          <w:sz w:val="24"/>
          <w:szCs w:val="24"/>
          <w:lang w:eastAsia="sl-SI"/>
        </w:rPr>
        <w:t>i</w:t>
      </w:r>
      <w:r w:rsidR="00DA4D18" w:rsidRPr="00A5201D">
        <w:rPr>
          <w:rFonts w:ascii="Times New Roman" w:eastAsia="Times New Roman" w:hAnsi="Times New Roman" w:cs="Times New Roman"/>
          <w:color w:val="222222"/>
          <w:sz w:val="24"/>
          <w:szCs w:val="24"/>
          <w:lang w:eastAsia="sl-SI"/>
        </w:rPr>
        <w:t xml:space="preserve"> gradbeno in uporabno dovoljenje.</w:t>
      </w:r>
    </w:p>
    <w:p w14:paraId="5D4EA009" w14:textId="0E324C02" w:rsidR="00C2049B" w:rsidRPr="00A5201D" w:rsidRDefault="00C2049B"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Lastnik zemljišča po odstran</w:t>
      </w:r>
      <w:r w:rsidR="0003333C" w:rsidRPr="00A5201D">
        <w:rPr>
          <w:rFonts w:ascii="Times New Roman" w:eastAsia="Times New Roman" w:hAnsi="Times New Roman" w:cs="Times New Roman"/>
          <w:color w:val="222222"/>
          <w:sz w:val="24"/>
          <w:szCs w:val="24"/>
          <w:lang w:eastAsia="sl-SI"/>
        </w:rPr>
        <w:t>itvi</w:t>
      </w:r>
      <w:r w:rsidRPr="00A5201D">
        <w:rPr>
          <w:rFonts w:ascii="Times New Roman" w:eastAsia="Times New Roman" w:hAnsi="Times New Roman" w:cs="Times New Roman"/>
          <w:color w:val="222222"/>
          <w:sz w:val="24"/>
          <w:szCs w:val="24"/>
          <w:lang w:eastAsia="sl-SI"/>
        </w:rPr>
        <w:t xml:space="preserve"> objekt</w:t>
      </w:r>
      <w:r w:rsidR="0003333C" w:rsidRPr="00A5201D">
        <w:rPr>
          <w:rFonts w:ascii="Times New Roman" w:eastAsia="Times New Roman" w:hAnsi="Times New Roman" w:cs="Times New Roman"/>
          <w:color w:val="222222"/>
          <w:sz w:val="24"/>
          <w:szCs w:val="24"/>
          <w:lang w:eastAsia="sl-SI"/>
        </w:rPr>
        <w:t>a</w:t>
      </w:r>
      <w:r w:rsidRPr="00A5201D">
        <w:rPr>
          <w:rFonts w:ascii="Times New Roman" w:eastAsia="Times New Roman" w:hAnsi="Times New Roman" w:cs="Times New Roman"/>
          <w:color w:val="222222"/>
          <w:sz w:val="24"/>
          <w:szCs w:val="24"/>
          <w:lang w:eastAsia="sl-SI"/>
        </w:rPr>
        <w:t xml:space="preserve"> </w:t>
      </w:r>
      <w:r w:rsidR="0003333C" w:rsidRPr="00A5201D">
        <w:rPr>
          <w:rFonts w:ascii="Times New Roman" w:eastAsia="Times New Roman" w:hAnsi="Times New Roman" w:cs="Times New Roman"/>
          <w:color w:val="222222"/>
          <w:sz w:val="24"/>
          <w:szCs w:val="24"/>
          <w:lang w:eastAsia="sl-SI"/>
        </w:rPr>
        <w:t xml:space="preserve">pri </w:t>
      </w:r>
      <w:r w:rsidRPr="00A5201D">
        <w:rPr>
          <w:rFonts w:ascii="Times New Roman" w:eastAsia="Times New Roman" w:hAnsi="Times New Roman" w:cs="Times New Roman"/>
          <w:color w:val="222222"/>
          <w:sz w:val="24"/>
          <w:szCs w:val="24"/>
          <w:lang w:eastAsia="sl-SI"/>
        </w:rPr>
        <w:t xml:space="preserve">pooblaščenem inženirju s področja geodezije naroči elaborat novega stanja zemljišča in evidentiranje v </w:t>
      </w:r>
      <w:r w:rsidR="007E670B" w:rsidRPr="00A5201D">
        <w:rPr>
          <w:rFonts w:ascii="Times New Roman" w:eastAsia="Times New Roman" w:hAnsi="Times New Roman" w:cs="Times New Roman"/>
          <w:color w:val="222222"/>
          <w:sz w:val="24"/>
          <w:szCs w:val="24"/>
          <w:lang w:eastAsia="sl-SI"/>
        </w:rPr>
        <w:t>bazo</w:t>
      </w:r>
      <w:r w:rsidR="0003333C" w:rsidRPr="00A5201D">
        <w:rPr>
          <w:rFonts w:ascii="Times New Roman" w:eastAsia="Times New Roman" w:hAnsi="Times New Roman" w:cs="Times New Roman"/>
          <w:color w:val="222222"/>
          <w:sz w:val="24"/>
          <w:szCs w:val="24"/>
          <w:lang w:eastAsia="sl-SI"/>
        </w:rPr>
        <w:t xml:space="preserve"> </w:t>
      </w:r>
      <w:r w:rsidR="007E670B" w:rsidRPr="00A5201D">
        <w:rPr>
          <w:rFonts w:ascii="Times New Roman" w:eastAsia="Times New Roman" w:hAnsi="Times New Roman" w:cs="Times New Roman"/>
          <w:color w:val="222222"/>
          <w:sz w:val="24"/>
          <w:szCs w:val="24"/>
          <w:lang w:eastAsia="sl-SI"/>
        </w:rPr>
        <w:t>Geodetske uprave R</w:t>
      </w:r>
      <w:r w:rsidR="00C36E47" w:rsidRPr="00A5201D">
        <w:rPr>
          <w:rFonts w:ascii="Times New Roman" w:eastAsia="Times New Roman" w:hAnsi="Times New Roman" w:cs="Times New Roman"/>
          <w:color w:val="222222"/>
          <w:sz w:val="24"/>
          <w:szCs w:val="24"/>
          <w:lang w:eastAsia="sl-SI"/>
        </w:rPr>
        <w:t xml:space="preserve">S </w:t>
      </w:r>
      <w:r w:rsidR="007E670B"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GURS</w:t>
      </w:r>
      <w:r w:rsidR="007E670B" w:rsidRPr="00A5201D">
        <w:rPr>
          <w:rFonts w:ascii="Times New Roman" w:eastAsia="Times New Roman" w:hAnsi="Times New Roman" w:cs="Times New Roman"/>
          <w:color w:val="222222"/>
          <w:sz w:val="24"/>
          <w:szCs w:val="24"/>
          <w:lang w:eastAsia="sl-SI"/>
        </w:rPr>
        <w:t>)</w:t>
      </w:r>
      <w:r w:rsidR="00785A61" w:rsidRPr="00A5201D">
        <w:rPr>
          <w:rFonts w:ascii="Times New Roman" w:eastAsia="Times New Roman" w:hAnsi="Times New Roman" w:cs="Times New Roman"/>
          <w:color w:val="222222"/>
          <w:sz w:val="24"/>
          <w:szCs w:val="24"/>
          <w:lang w:eastAsia="sl-SI"/>
        </w:rPr>
        <w:t>.</w:t>
      </w:r>
      <w:r w:rsidRPr="00A5201D">
        <w:rPr>
          <w:rStyle w:val="Sprotnaopomba-sklic"/>
          <w:rFonts w:ascii="Times New Roman" w:eastAsia="Times New Roman" w:hAnsi="Times New Roman" w:cs="Times New Roman"/>
          <w:color w:val="222222"/>
          <w:sz w:val="24"/>
          <w:szCs w:val="24"/>
          <w:lang w:eastAsia="sl-SI"/>
        </w:rPr>
        <w:footnoteReference w:id="14"/>
      </w:r>
    </w:p>
    <w:p w14:paraId="2C5E4EC4" w14:textId="77777777" w:rsidR="008B3295" w:rsidRPr="00A5201D" w:rsidRDefault="008B3295" w:rsidP="00A5201D">
      <w:pPr>
        <w:pStyle w:val="Odstavekseznama"/>
        <w:spacing w:after="0" w:line="360" w:lineRule="auto"/>
        <w:ind w:left="0"/>
        <w:jc w:val="both"/>
        <w:rPr>
          <w:rFonts w:ascii="Times New Roman" w:eastAsia="Times New Roman" w:hAnsi="Times New Roman" w:cs="Times New Roman"/>
          <w:sz w:val="24"/>
          <w:szCs w:val="24"/>
          <w:lang w:eastAsia="sl-SI"/>
        </w:rPr>
      </w:pPr>
    </w:p>
    <w:p w14:paraId="39007258" w14:textId="77777777" w:rsidR="000F2540" w:rsidRPr="00A5201D" w:rsidRDefault="003E0D3A" w:rsidP="00A5201D">
      <w:pPr>
        <w:pStyle w:val="Naslov2"/>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 xml:space="preserve">2. </w:t>
      </w:r>
      <w:r w:rsidR="00C24837" w:rsidRPr="00A5201D">
        <w:rPr>
          <w:rFonts w:ascii="Times New Roman" w:eastAsia="Times New Roman" w:hAnsi="Times New Roman" w:cs="Times New Roman"/>
          <w:b/>
          <w:color w:val="auto"/>
          <w:sz w:val="24"/>
          <w:szCs w:val="24"/>
          <w:lang w:eastAsia="sl-SI"/>
        </w:rPr>
        <w:t>U</w:t>
      </w:r>
      <w:r w:rsidR="00B96D64" w:rsidRPr="00A5201D">
        <w:rPr>
          <w:rFonts w:ascii="Times New Roman" w:eastAsia="Times New Roman" w:hAnsi="Times New Roman" w:cs="Times New Roman"/>
          <w:b/>
          <w:color w:val="auto"/>
          <w:sz w:val="24"/>
          <w:szCs w:val="24"/>
          <w:lang w:eastAsia="sl-SI"/>
        </w:rPr>
        <w:t xml:space="preserve">deleženci pri graditvi </w:t>
      </w:r>
    </w:p>
    <w:p w14:paraId="612F7C33" w14:textId="77777777" w:rsidR="00560DFB" w:rsidRPr="00A5201D" w:rsidRDefault="0025196E"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Udeleženci pri graditvi objektov so investitor, projektant, nadzornik in izvajalec.</w:t>
      </w:r>
    </w:p>
    <w:p w14:paraId="75BC8F62" w14:textId="6A24B8A8" w:rsidR="0025196E" w:rsidRPr="00A5201D" w:rsidRDefault="0025196E"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 xml:space="preserve">Projektant, nadzornik </w:t>
      </w:r>
      <w:r w:rsidRPr="00A5201D">
        <w:rPr>
          <w:rFonts w:ascii="Times New Roman" w:eastAsia="Times New Roman" w:hAnsi="Times New Roman" w:cs="Times New Roman"/>
          <w:color w:val="222222"/>
          <w:sz w:val="24"/>
          <w:szCs w:val="24"/>
          <w:lang w:eastAsia="sl-SI"/>
        </w:rPr>
        <w:t xml:space="preserve">in </w:t>
      </w:r>
      <w:r w:rsidRPr="00A5201D">
        <w:rPr>
          <w:rFonts w:ascii="Times New Roman" w:eastAsia="Times New Roman" w:hAnsi="Times New Roman" w:cs="Times New Roman"/>
          <w:b/>
          <w:color w:val="222222"/>
          <w:sz w:val="24"/>
          <w:szCs w:val="24"/>
          <w:lang w:eastAsia="sl-SI"/>
        </w:rPr>
        <w:t>izvajalec</w:t>
      </w:r>
      <w:r w:rsidRPr="00A5201D">
        <w:rPr>
          <w:rFonts w:ascii="Times New Roman" w:eastAsia="Times New Roman" w:hAnsi="Times New Roman" w:cs="Times New Roman"/>
          <w:color w:val="222222"/>
          <w:sz w:val="24"/>
          <w:szCs w:val="24"/>
          <w:lang w:eastAsia="sl-SI"/>
        </w:rPr>
        <w:t xml:space="preserve"> </w:t>
      </w:r>
      <w:r w:rsidR="0003333C" w:rsidRPr="00A5201D">
        <w:rPr>
          <w:rFonts w:ascii="Times New Roman" w:eastAsia="Times New Roman" w:hAnsi="Times New Roman" w:cs="Times New Roman"/>
          <w:color w:val="222222"/>
          <w:sz w:val="24"/>
          <w:szCs w:val="24"/>
          <w:lang w:eastAsia="sl-SI"/>
        </w:rPr>
        <w:t xml:space="preserve">so </w:t>
      </w:r>
      <w:r w:rsidRPr="00A5201D">
        <w:rPr>
          <w:rFonts w:ascii="Times New Roman" w:eastAsia="Times New Roman" w:hAnsi="Times New Roman" w:cs="Times New Roman"/>
          <w:color w:val="222222"/>
          <w:sz w:val="24"/>
          <w:szCs w:val="24"/>
          <w:lang w:eastAsia="sl-SI"/>
        </w:rPr>
        <w:t>kot gospodarska družba ali samostojni podjetnik posameznik strokovni udeležen</w:t>
      </w:r>
      <w:r w:rsidR="0003333C" w:rsidRPr="00A5201D">
        <w:rPr>
          <w:rFonts w:ascii="Times New Roman" w:eastAsia="Times New Roman" w:hAnsi="Times New Roman" w:cs="Times New Roman"/>
          <w:color w:val="222222"/>
          <w:sz w:val="24"/>
          <w:szCs w:val="24"/>
          <w:lang w:eastAsia="sl-SI"/>
        </w:rPr>
        <w:t>ci</w:t>
      </w:r>
      <w:r w:rsidRPr="00A5201D">
        <w:rPr>
          <w:rFonts w:ascii="Times New Roman" w:eastAsia="Times New Roman" w:hAnsi="Times New Roman" w:cs="Times New Roman"/>
          <w:color w:val="222222"/>
          <w:sz w:val="24"/>
          <w:szCs w:val="24"/>
          <w:lang w:eastAsia="sl-SI"/>
        </w:rPr>
        <w:t xml:space="preserve"> pri graditvi in mora</w:t>
      </w:r>
      <w:r w:rsidR="0003333C" w:rsidRPr="00A5201D">
        <w:rPr>
          <w:rFonts w:ascii="Times New Roman" w:eastAsia="Times New Roman" w:hAnsi="Times New Roman" w:cs="Times New Roman"/>
          <w:color w:val="222222"/>
          <w:sz w:val="24"/>
          <w:szCs w:val="24"/>
          <w:lang w:eastAsia="sl-SI"/>
        </w:rPr>
        <w:t>jo</w:t>
      </w:r>
      <w:r w:rsidRPr="00A5201D">
        <w:rPr>
          <w:rFonts w:ascii="Times New Roman" w:eastAsia="Times New Roman" w:hAnsi="Times New Roman" w:cs="Times New Roman"/>
          <w:color w:val="222222"/>
          <w:sz w:val="24"/>
          <w:szCs w:val="24"/>
          <w:lang w:eastAsia="sl-SI"/>
        </w:rPr>
        <w:t xml:space="preserve"> ravnati kot dober gospodarstvenik oziroma kot dober gospodar</w:t>
      </w:r>
      <w:r w:rsidR="00030843" w:rsidRPr="00A5201D">
        <w:rPr>
          <w:rFonts w:ascii="Times New Roman" w:eastAsia="Times New Roman" w:hAnsi="Times New Roman" w:cs="Times New Roman"/>
          <w:color w:val="222222"/>
          <w:sz w:val="24"/>
          <w:szCs w:val="24"/>
          <w:lang w:eastAsia="sl-SI"/>
        </w:rPr>
        <w:t xml:space="preserve">. Ker </w:t>
      </w:r>
      <w:r w:rsidR="00405C29" w:rsidRPr="00A5201D">
        <w:rPr>
          <w:rFonts w:ascii="Times New Roman" w:eastAsia="Times New Roman" w:hAnsi="Times New Roman" w:cs="Times New Roman"/>
          <w:color w:val="222222"/>
          <w:sz w:val="24"/>
          <w:szCs w:val="24"/>
          <w:lang w:eastAsia="sl-SI"/>
        </w:rPr>
        <w:t xml:space="preserve">pri gradnji </w:t>
      </w:r>
      <w:r w:rsidR="00030843" w:rsidRPr="00A5201D">
        <w:rPr>
          <w:rFonts w:ascii="Times New Roman" w:eastAsia="Times New Roman" w:hAnsi="Times New Roman" w:cs="Times New Roman"/>
          <w:color w:val="222222"/>
          <w:sz w:val="24"/>
          <w:szCs w:val="24"/>
          <w:lang w:eastAsia="sl-SI"/>
        </w:rPr>
        <w:t xml:space="preserve">izpolnjujejo obveznosti </w:t>
      </w:r>
      <w:r w:rsidRPr="00A5201D">
        <w:rPr>
          <w:rFonts w:ascii="Times New Roman" w:eastAsia="Times New Roman" w:hAnsi="Times New Roman" w:cs="Times New Roman"/>
          <w:color w:val="222222"/>
          <w:sz w:val="24"/>
          <w:szCs w:val="24"/>
          <w:lang w:eastAsia="sl-SI"/>
        </w:rPr>
        <w:t xml:space="preserve">iz svoje poklicne </w:t>
      </w:r>
      <w:r w:rsidRPr="00A5201D">
        <w:rPr>
          <w:rFonts w:ascii="Times New Roman" w:eastAsia="Times New Roman" w:hAnsi="Times New Roman" w:cs="Times New Roman"/>
          <w:color w:val="222222"/>
          <w:sz w:val="24"/>
          <w:szCs w:val="24"/>
          <w:lang w:eastAsia="sl-SI"/>
        </w:rPr>
        <w:lastRenderedPageBreak/>
        <w:t>dejavnosti</w:t>
      </w:r>
      <w:r w:rsidR="0003333C"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w:t>
      </w:r>
      <w:r w:rsidR="00030843" w:rsidRPr="00A5201D">
        <w:rPr>
          <w:rFonts w:ascii="Times New Roman" w:eastAsia="Times New Roman" w:hAnsi="Times New Roman" w:cs="Times New Roman"/>
          <w:color w:val="222222"/>
          <w:sz w:val="24"/>
          <w:szCs w:val="24"/>
          <w:lang w:eastAsia="sl-SI"/>
        </w:rPr>
        <w:t>mora</w:t>
      </w:r>
      <w:r w:rsidR="0003333C" w:rsidRPr="00A5201D">
        <w:rPr>
          <w:rFonts w:ascii="Times New Roman" w:eastAsia="Times New Roman" w:hAnsi="Times New Roman" w:cs="Times New Roman"/>
          <w:color w:val="222222"/>
          <w:sz w:val="24"/>
          <w:szCs w:val="24"/>
          <w:lang w:eastAsia="sl-SI"/>
        </w:rPr>
        <w:t>jo</w:t>
      </w:r>
      <w:r w:rsidR="00030843"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ravnati z večjo skrbnostjo, po pravilih stroke in po običajih (skrbnost dobrega strokovnjaka)</w:t>
      </w:r>
      <w:r w:rsidR="00785A61" w:rsidRPr="00A5201D">
        <w:rPr>
          <w:rFonts w:ascii="Times New Roman" w:eastAsia="Times New Roman" w:hAnsi="Times New Roman" w:cs="Times New Roman"/>
          <w:color w:val="222222"/>
          <w:sz w:val="24"/>
          <w:szCs w:val="24"/>
          <w:lang w:eastAsia="sl-SI"/>
        </w:rPr>
        <w:t>.</w:t>
      </w:r>
      <w:r w:rsidR="00030843" w:rsidRPr="00A5201D">
        <w:rPr>
          <w:rStyle w:val="Sprotnaopomba-sklic"/>
          <w:rFonts w:ascii="Times New Roman" w:eastAsia="Times New Roman" w:hAnsi="Times New Roman" w:cs="Times New Roman"/>
          <w:color w:val="222222"/>
          <w:sz w:val="24"/>
          <w:szCs w:val="24"/>
          <w:lang w:eastAsia="sl-SI"/>
        </w:rPr>
        <w:footnoteReference w:id="15"/>
      </w:r>
    </w:p>
    <w:p w14:paraId="5DD5A127" w14:textId="3B0B87E9" w:rsidR="00FD1CD2" w:rsidRPr="00A5201D" w:rsidRDefault="0025196E"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b/>
          <w:color w:val="222222"/>
          <w:sz w:val="24"/>
          <w:szCs w:val="24"/>
          <w:lang w:eastAsia="sl-SI"/>
        </w:rPr>
        <w:t>Investitor</w:t>
      </w:r>
      <w:r w:rsidR="0003333C" w:rsidRPr="00A5201D">
        <w:rPr>
          <w:rFonts w:ascii="Times New Roman" w:eastAsia="Times New Roman" w:hAnsi="Times New Roman" w:cs="Times New Roman"/>
          <w:b/>
          <w:color w:val="222222"/>
          <w:sz w:val="24"/>
          <w:szCs w:val="24"/>
          <w:lang w:eastAsia="sl-SI"/>
        </w:rPr>
        <w:t>jeve</w:t>
      </w:r>
      <w:r w:rsidRPr="00A5201D">
        <w:rPr>
          <w:rFonts w:ascii="Times New Roman" w:eastAsia="Times New Roman" w:hAnsi="Times New Roman" w:cs="Times New Roman"/>
          <w:color w:val="222222"/>
          <w:sz w:val="24"/>
          <w:szCs w:val="24"/>
          <w:lang w:eastAsia="sl-SI"/>
        </w:rPr>
        <w:t xml:space="preserve"> </w:t>
      </w:r>
      <w:r w:rsidR="00405C29" w:rsidRPr="00A5201D">
        <w:rPr>
          <w:rFonts w:ascii="Times New Roman" w:eastAsia="Times New Roman" w:hAnsi="Times New Roman" w:cs="Times New Roman"/>
          <w:color w:val="222222"/>
          <w:sz w:val="24"/>
          <w:szCs w:val="24"/>
          <w:lang w:eastAsia="sl-SI"/>
        </w:rPr>
        <w:t xml:space="preserve">obveznosti </w:t>
      </w:r>
      <w:r w:rsidR="0003333C" w:rsidRPr="00A5201D">
        <w:rPr>
          <w:rFonts w:ascii="Times New Roman" w:eastAsia="Times New Roman" w:hAnsi="Times New Roman" w:cs="Times New Roman"/>
          <w:color w:val="222222"/>
          <w:sz w:val="24"/>
          <w:szCs w:val="24"/>
          <w:lang w:eastAsia="sl-SI"/>
        </w:rPr>
        <w:t xml:space="preserve">so predpisane </w:t>
      </w:r>
      <w:r w:rsidR="00405C29" w:rsidRPr="00A5201D">
        <w:rPr>
          <w:rFonts w:ascii="Times New Roman" w:eastAsia="Times New Roman" w:hAnsi="Times New Roman" w:cs="Times New Roman"/>
          <w:color w:val="222222"/>
          <w:sz w:val="24"/>
          <w:szCs w:val="24"/>
          <w:lang w:eastAsia="sl-SI"/>
        </w:rPr>
        <w:t>v G</w:t>
      </w:r>
      <w:r w:rsidR="00785A61" w:rsidRPr="00A5201D">
        <w:rPr>
          <w:rFonts w:ascii="Times New Roman" w:eastAsia="Times New Roman" w:hAnsi="Times New Roman" w:cs="Times New Roman"/>
          <w:color w:val="222222"/>
          <w:sz w:val="24"/>
          <w:szCs w:val="24"/>
          <w:lang w:eastAsia="sl-SI"/>
        </w:rPr>
        <w:t>Z</w:t>
      </w:r>
      <w:r w:rsidR="00107356" w:rsidRPr="00A5201D">
        <w:rPr>
          <w:rFonts w:ascii="Times New Roman" w:eastAsia="Times New Roman" w:hAnsi="Times New Roman" w:cs="Times New Roman"/>
          <w:color w:val="222222"/>
          <w:sz w:val="24"/>
          <w:szCs w:val="24"/>
          <w:lang w:eastAsia="sl-SI"/>
        </w:rPr>
        <w:t xml:space="preserve"> in</w:t>
      </w:r>
      <w:r w:rsidR="00405C29" w:rsidRPr="00A5201D">
        <w:rPr>
          <w:rFonts w:ascii="Times New Roman" w:eastAsia="Times New Roman" w:hAnsi="Times New Roman" w:cs="Times New Roman"/>
          <w:color w:val="222222"/>
          <w:sz w:val="24"/>
          <w:szCs w:val="24"/>
          <w:lang w:eastAsia="sl-SI"/>
        </w:rPr>
        <w:t xml:space="preserve"> so kogentne</w:t>
      </w:r>
      <w:r w:rsidR="00DF5EB1" w:rsidRPr="00A5201D">
        <w:rPr>
          <w:rFonts w:ascii="Times New Roman" w:eastAsia="Times New Roman" w:hAnsi="Times New Roman" w:cs="Times New Roman"/>
          <w:color w:val="222222"/>
          <w:sz w:val="24"/>
          <w:szCs w:val="24"/>
          <w:lang w:eastAsia="sl-SI"/>
        </w:rPr>
        <w:t xml:space="preserve"> narave</w:t>
      </w:r>
      <w:r w:rsidR="00405C29" w:rsidRPr="00A5201D">
        <w:rPr>
          <w:rFonts w:ascii="Times New Roman" w:eastAsia="Times New Roman" w:hAnsi="Times New Roman" w:cs="Times New Roman"/>
          <w:color w:val="222222"/>
          <w:sz w:val="24"/>
          <w:szCs w:val="24"/>
          <w:lang w:eastAsia="sl-SI"/>
        </w:rPr>
        <w:t xml:space="preserve">. V razmerju do pogodbenikov projektanta, nadzornika in izvajalca mora ravnati kot dober gospodar. </w:t>
      </w:r>
      <w:r w:rsidR="002A0880" w:rsidRPr="00A5201D">
        <w:rPr>
          <w:rFonts w:ascii="Times New Roman" w:eastAsia="Times New Roman" w:hAnsi="Times New Roman" w:cs="Times New Roman"/>
          <w:color w:val="222222"/>
          <w:sz w:val="24"/>
          <w:szCs w:val="24"/>
          <w:lang w:eastAsia="sl-SI"/>
        </w:rPr>
        <w:t>Če izpolnjuje pogoje</w:t>
      </w:r>
      <w:r w:rsidR="00107356" w:rsidRPr="00A5201D">
        <w:rPr>
          <w:rFonts w:ascii="Times New Roman" w:eastAsia="Times New Roman" w:hAnsi="Times New Roman" w:cs="Times New Roman"/>
          <w:color w:val="222222"/>
          <w:sz w:val="24"/>
          <w:szCs w:val="24"/>
          <w:lang w:eastAsia="sl-SI"/>
        </w:rPr>
        <w:t>,</w:t>
      </w:r>
      <w:r w:rsidR="002A0880" w:rsidRPr="00A5201D">
        <w:rPr>
          <w:rFonts w:ascii="Times New Roman" w:eastAsia="Times New Roman" w:hAnsi="Times New Roman" w:cs="Times New Roman"/>
          <w:color w:val="222222"/>
          <w:sz w:val="24"/>
          <w:szCs w:val="24"/>
          <w:lang w:eastAsia="sl-SI"/>
        </w:rPr>
        <w:t xml:space="preserve"> </w:t>
      </w:r>
      <w:r w:rsidR="00107356" w:rsidRPr="00A5201D">
        <w:rPr>
          <w:rFonts w:ascii="Times New Roman" w:eastAsia="Times New Roman" w:hAnsi="Times New Roman" w:cs="Times New Roman"/>
          <w:color w:val="222222"/>
          <w:sz w:val="24"/>
          <w:szCs w:val="24"/>
          <w:lang w:eastAsia="sl-SI"/>
        </w:rPr>
        <w:t>predpisane v</w:t>
      </w:r>
      <w:r w:rsidR="002A0880" w:rsidRPr="00A5201D">
        <w:rPr>
          <w:rFonts w:ascii="Times New Roman" w:eastAsia="Times New Roman" w:hAnsi="Times New Roman" w:cs="Times New Roman"/>
          <w:color w:val="222222"/>
          <w:sz w:val="24"/>
          <w:szCs w:val="24"/>
          <w:lang w:eastAsia="sl-SI"/>
        </w:rPr>
        <w:t xml:space="preserve"> ZAID za nadzor in projektanta ali </w:t>
      </w:r>
      <w:r w:rsidR="00107356" w:rsidRPr="00A5201D">
        <w:rPr>
          <w:rFonts w:ascii="Times New Roman" w:eastAsia="Times New Roman" w:hAnsi="Times New Roman" w:cs="Times New Roman"/>
          <w:color w:val="222222"/>
          <w:sz w:val="24"/>
          <w:szCs w:val="24"/>
          <w:lang w:eastAsia="sl-SI"/>
        </w:rPr>
        <w:t>v</w:t>
      </w:r>
      <w:r w:rsidR="002A0880" w:rsidRPr="00A5201D">
        <w:rPr>
          <w:rFonts w:ascii="Times New Roman" w:eastAsia="Times New Roman" w:hAnsi="Times New Roman" w:cs="Times New Roman"/>
          <w:color w:val="222222"/>
          <w:sz w:val="24"/>
          <w:szCs w:val="24"/>
          <w:lang w:eastAsia="sl-SI"/>
        </w:rPr>
        <w:t xml:space="preserve"> GZ za izvajalca, je i</w:t>
      </w:r>
      <w:r w:rsidR="00405C29" w:rsidRPr="00A5201D">
        <w:rPr>
          <w:rFonts w:ascii="Times New Roman" w:eastAsia="Times New Roman" w:hAnsi="Times New Roman" w:cs="Times New Roman"/>
          <w:color w:val="222222"/>
          <w:sz w:val="24"/>
          <w:szCs w:val="24"/>
          <w:lang w:eastAsia="sl-SI"/>
        </w:rPr>
        <w:t xml:space="preserve">nvestitor lahko hkrati </w:t>
      </w:r>
      <w:r w:rsidR="008F36E5" w:rsidRPr="00A5201D">
        <w:rPr>
          <w:rFonts w:ascii="Times New Roman" w:eastAsia="Times New Roman" w:hAnsi="Times New Roman" w:cs="Times New Roman"/>
          <w:color w:val="222222"/>
          <w:sz w:val="24"/>
          <w:szCs w:val="24"/>
          <w:lang w:eastAsia="sl-SI"/>
        </w:rPr>
        <w:t xml:space="preserve">projektant, izvajalec, nadzornik, </w:t>
      </w:r>
      <w:r w:rsidR="00405C29" w:rsidRPr="00A5201D">
        <w:rPr>
          <w:rFonts w:ascii="Times New Roman" w:eastAsia="Times New Roman" w:hAnsi="Times New Roman" w:cs="Times New Roman"/>
          <w:color w:val="222222"/>
          <w:sz w:val="24"/>
          <w:szCs w:val="24"/>
          <w:lang w:eastAsia="sl-SI"/>
        </w:rPr>
        <w:t>projektant in izvajalec ali projektant in nadzornik.</w:t>
      </w:r>
      <w:r w:rsidR="004B705E" w:rsidRPr="00A5201D">
        <w:rPr>
          <w:rStyle w:val="Sprotnaopomba-sklic"/>
          <w:rFonts w:ascii="Times New Roman" w:eastAsia="Times New Roman" w:hAnsi="Times New Roman" w:cs="Times New Roman"/>
          <w:color w:val="222222"/>
          <w:sz w:val="24"/>
          <w:szCs w:val="24"/>
          <w:lang w:eastAsia="sl-SI"/>
        </w:rPr>
        <w:footnoteReference w:id="16"/>
      </w:r>
    </w:p>
    <w:p w14:paraId="67944D6D" w14:textId="37AFB926" w:rsidR="002F67D9" w:rsidRPr="00A5201D" w:rsidRDefault="00402E94"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I</w:t>
      </w:r>
      <w:r w:rsidR="002F67D9" w:rsidRPr="00A5201D">
        <w:rPr>
          <w:rFonts w:ascii="Times New Roman" w:eastAsia="Times New Roman" w:hAnsi="Times New Roman" w:cs="Times New Roman"/>
          <w:color w:val="222222"/>
          <w:sz w:val="24"/>
          <w:szCs w:val="24"/>
          <w:lang w:eastAsia="sl-SI"/>
        </w:rPr>
        <w:t xml:space="preserve">nvestitor pisno naroči projekt pri </w:t>
      </w:r>
      <w:r w:rsidRPr="00A5201D">
        <w:rPr>
          <w:rFonts w:ascii="Times New Roman" w:eastAsia="Times New Roman" w:hAnsi="Times New Roman" w:cs="Times New Roman"/>
          <w:b/>
          <w:color w:val="222222"/>
          <w:sz w:val="24"/>
          <w:szCs w:val="24"/>
          <w:lang w:eastAsia="sl-SI"/>
        </w:rPr>
        <w:t>projektantu</w:t>
      </w:r>
      <w:r w:rsidR="002F67D9" w:rsidRPr="00A5201D">
        <w:rPr>
          <w:rFonts w:ascii="Times New Roman" w:eastAsia="Times New Roman" w:hAnsi="Times New Roman" w:cs="Times New Roman"/>
          <w:color w:val="222222"/>
          <w:sz w:val="24"/>
          <w:szCs w:val="24"/>
          <w:lang w:eastAsia="sl-SI"/>
        </w:rPr>
        <w:t xml:space="preserve"> (družbi ali s</w:t>
      </w:r>
      <w:r w:rsidR="00785A61" w:rsidRPr="00A5201D">
        <w:rPr>
          <w:rFonts w:ascii="Times New Roman" w:eastAsia="Times New Roman" w:hAnsi="Times New Roman" w:cs="Times New Roman"/>
          <w:color w:val="222222"/>
          <w:sz w:val="24"/>
          <w:szCs w:val="24"/>
          <w:lang w:eastAsia="sl-SI"/>
        </w:rPr>
        <w:t>amostojnem podjetniku</w:t>
      </w:r>
      <w:r w:rsidR="002F67D9" w:rsidRPr="00A5201D">
        <w:rPr>
          <w:rFonts w:ascii="Times New Roman" w:eastAsia="Times New Roman" w:hAnsi="Times New Roman" w:cs="Times New Roman"/>
          <w:color w:val="222222"/>
          <w:sz w:val="24"/>
          <w:szCs w:val="24"/>
          <w:lang w:eastAsia="sl-SI"/>
        </w:rPr>
        <w:t>), ki nato pri izdelavi projekta zagotovi sodelovanje strokovnjakov različnih strok, to</w:t>
      </w:r>
      <w:r w:rsidR="00107356" w:rsidRPr="00A5201D">
        <w:rPr>
          <w:rFonts w:ascii="Times New Roman" w:eastAsia="Times New Roman" w:hAnsi="Times New Roman" w:cs="Times New Roman"/>
          <w:color w:val="222222"/>
          <w:sz w:val="24"/>
          <w:szCs w:val="24"/>
          <w:lang w:eastAsia="sl-SI"/>
        </w:rPr>
        <w:t>rej</w:t>
      </w:r>
      <w:r w:rsidR="002F67D9" w:rsidRPr="00A5201D">
        <w:rPr>
          <w:rFonts w:ascii="Times New Roman" w:eastAsia="Times New Roman" w:hAnsi="Times New Roman" w:cs="Times New Roman"/>
          <w:color w:val="222222"/>
          <w:sz w:val="24"/>
          <w:szCs w:val="24"/>
          <w:lang w:eastAsia="sl-SI"/>
        </w:rPr>
        <w:t xml:space="preserve"> pooblaščeni</w:t>
      </w:r>
      <w:r w:rsidR="00107356" w:rsidRPr="00A5201D">
        <w:rPr>
          <w:rFonts w:ascii="Times New Roman" w:eastAsia="Times New Roman" w:hAnsi="Times New Roman" w:cs="Times New Roman"/>
          <w:color w:val="222222"/>
          <w:sz w:val="24"/>
          <w:szCs w:val="24"/>
          <w:lang w:eastAsia="sl-SI"/>
        </w:rPr>
        <w:t>h</w:t>
      </w:r>
      <w:r w:rsidR="002F67D9" w:rsidRPr="00A5201D">
        <w:rPr>
          <w:rFonts w:ascii="Times New Roman" w:eastAsia="Times New Roman" w:hAnsi="Times New Roman" w:cs="Times New Roman"/>
          <w:color w:val="222222"/>
          <w:sz w:val="24"/>
          <w:szCs w:val="24"/>
          <w:lang w:eastAsia="sl-SI"/>
        </w:rPr>
        <w:t xml:space="preserve"> arhitekt</w:t>
      </w:r>
      <w:r w:rsidR="00107356" w:rsidRPr="00A5201D">
        <w:rPr>
          <w:rFonts w:ascii="Times New Roman" w:eastAsia="Times New Roman" w:hAnsi="Times New Roman" w:cs="Times New Roman"/>
          <w:color w:val="222222"/>
          <w:sz w:val="24"/>
          <w:szCs w:val="24"/>
          <w:lang w:eastAsia="sl-SI"/>
        </w:rPr>
        <w:t>ov</w:t>
      </w:r>
      <w:r w:rsidR="002F67D9" w:rsidRPr="00A5201D">
        <w:rPr>
          <w:rFonts w:ascii="Times New Roman" w:eastAsia="Times New Roman" w:hAnsi="Times New Roman" w:cs="Times New Roman"/>
          <w:color w:val="222222"/>
          <w:sz w:val="24"/>
          <w:szCs w:val="24"/>
          <w:lang w:eastAsia="sl-SI"/>
        </w:rPr>
        <w:t xml:space="preserve"> (PA) in pooblaščeni</w:t>
      </w:r>
      <w:r w:rsidR="00107356" w:rsidRPr="00A5201D">
        <w:rPr>
          <w:rFonts w:ascii="Times New Roman" w:eastAsia="Times New Roman" w:hAnsi="Times New Roman" w:cs="Times New Roman"/>
          <w:color w:val="222222"/>
          <w:sz w:val="24"/>
          <w:szCs w:val="24"/>
          <w:lang w:eastAsia="sl-SI"/>
        </w:rPr>
        <w:t>h</w:t>
      </w:r>
      <w:r w:rsidR="002F67D9" w:rsidRPr="00A5201D">
        <w:rPr>
          <w:rFonts w:ascii="Times New Roman" w:eastAsia="Times New Roman" w:hAnsi="Times New Roman" w:cs="Times New Roman"/>
          <w:color w:val="222222"/>
          <w:sz w:val="24"/>
          <w:szCs w:val="24"/>
          <w:lang w:eastAsia="sl-SI"/>
        </w:rPr>
        <w:t xml:space="preserve"> inženirj</w:t>
      </w:r>
      <w:r w:rsidR="00107356" w:rsidRPr="00A5201D">
        <w:rPr>
          <w:rFonts w:ascii="Times New Roman" w:eastAsia="Times New Roman" w:hAnsi="Times New Roman" w:cs="Times New Roman"/>
          <w:color w:val="222222"/>
          <w:sz w:val="24"/>
          <w:szCs w:val="24"/>
          <w:lang w:eastAsia="sl-SI"/>
        </w:rPr>
        <w:t>ev</w:t>
      </w:r>
      <w:r w:rsidR="002F67D9" w:rsidRPr="00A5201D">
        <w:rPr>
          <w:rFonts w:ascii="Times New Roman" w:eastAsia="Times New Roman" w:hAnsi="Times New Roman" w:cs="Times New Roman"/>
          <w:color w:val="222222"/>
          <w:sz w:val="24"/>
          <w:szCs w:val="24"/>
          <w:lang w:eastAsia="sl-SI"/>
        </w:rPr>
        <w:t xml:space="preserve"> (PI). </w:t>
      </w:r>
      <w:r w:rsidRPr="00A5201D">
        <w:rPr>
          <w:rFonts w:ascii="Times New Roman" w:eastAsia="Times New Roman" w:hAnsi="Times New Roman" w:cs="Times New Roman"/>
          <w:color w:val="222222"/>
          <w:sz w:val="24"/>
          <w:szCs w:val="24"/>
          <w:lang w:eastAsia="sl-SI"/>
        </w:rPr>
        <w:t>Projektant določi osebo, ki vodi projekt, to</w:t>
      </w:r>
      <w:r w:rsidR="00107356" w:rsidRPr="00A5201D">
        <w:rPr>
          <w:rFonts w:ascii="Times New Roman" w:eastAsia="Times New Roman" w:hAnsi="Times New Roman" w:cs="Times New Roman"/>
          <w:color w:val="222222"/>
          <w:sz w:val="24"/>
          <w:szCs w:val="24"/>
          <w:lang w:eastAsia="sl-SI"/>
        </w:rPr>
        <w:t>rej</w:t>
      </w:r>
      <w:r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b/>
          <w:color w:val="222222"/>
          <w:sz w:val="24"/>
          <w:szCs w:val="24"/>
          <w:lang w:eastAsia="sl-SI"/>
        </w:rPr>
        <w:t>vodj</w:t>
      </w:r>
      <w:r w:rsidR="00107356" w:rsidRPr="00A5201D">
        <w:rPr>
          <w:rFonts w:ascii="Times New Roman" w:eastAsia="Times New Roman" w:hAnsi="Times New Roman" w:cs="Times New Roman"/>
          <w:b/>
          <w:color w:val="222222"/>
          <w:sz w:val="24"/>
          <w:szCs w:val="24"/>
          <w:lang w:eastAsia="sl-SI"/>
        </w:rPr>
        <w:t>o</w:t>
      </w:r>
      <w:r w:rsidRPr="00A5201D">
        <w:rPr>
          <w:rFonts w:ascii="Times New Roman" w:eastAsia="Times New Roman" w:hAnsi="Times New Roman" w:cs="Times New Roman"/>
          <w:b/>
          <w:color w:val="222222"/>
          <w:sz w:val="24"/>
          <w:szCs w:val="24"/>
          <w:lang w:eastAsia="sl-SI"/>
        </w:rPr>
        <w:t xml:space="preserve"> projekta</w:t>
      </w:r>
      <w:r w:rsidRPr="00A5201D">
        <w:rPr>
          <w:rFonts w:ascii="Times New Roman" w:eastAsia="Times New Roman" w:hAnsi="Times New Roman" w:cs="Times New Roman"/>
          <w:color w:val="222222"/>
          <w:sz w:val="24"/>
          <w:szCs w:val="24"/>
          <w:lang w:eastAsia="sl-SI"/>
        </w:rPr>
        <w:t xml:space="preserve">, ki glede na </w:t>
      </w:r>
      <w:r w:rsidR="00CE76D5" w:rsidRPr="00A5201D">
        <w:rPr>
          <w:rFonts w:ascii="Times New Roman" w:eastAsia="Times New Roman" w:hAnsi="Times New Roman" w:cs="Times New Roman"/>
          <w:color w:val="222222"/>
          <w:sz w:val="24"/>
          <w:szCs w:val="24"/>
          <w:lang w:eastAsia="sl-SI"/>
        </w:rPr>
        <w:t xml:space="preserve">namembnost </w:t>
      </w:r>
      <w:r w:rsidRPr="00A5201D">
        <w:rPr>
          <w:rFonts w:ascii="Times New Roman" w:eastAsia="Times New Roman" w:hAnsi="Times New Roman" w:cs="Times New Roman"/>
          <w:color w:val="222222"/>
          <w:sz w:val="24"/>
          <w:szCs w:val="24"/>
          <w:lang w:eastAsia="sl-SI"/>
        </w:rPr>
        <w:t>objekta</w:t>
      </w:r>
      <w:r w:rsidR="00EE21BA" w:rsidRPr="00A5201D">
        <w:rPr>
          <w:rStyle w:val="Sprotnaopomba-sklic"/>
          <w:rFonts w:ascii="Times New Roman" w:eastAsia="Times New Roman" w:hAnsi="Times New Roman" w:cs="Times New Roman"/>
          <w:color w:val="222222"/>
          <w:sz w:val="24"/>
          <w:szCs w:val="24"/>
          <w:lang w:eastAsia="sl-SI"/>
        </w:rPr>
        <w:footnoteReference w:id="17"/>
      </w:r>
      <w:r w:rsidRPr="00A5201D">
        <w:rPr>
          <w:rFonts w:ascii="Times New Roman" w:eastAsia="Times New Roman" w:hAnsi="Times New Roman" w:cs="Times New Roman"/>
          <w:color w:val="222222"/>
          <w:sz w:val="24"/>
          <w:szCs w:val="24"/>
          <w:lang w:eastAsia="sl-SI"/>
        </w:rPr>
        <w:t xml:space="preserve"> prevladuje, za </w:t>
      </w:r>
      <w:r w:rsidR="002F67D9" w:rsidRPr="00A5201D">
        <w:rPr>
          <w:rFonts w:ascii="Times New Roman" w:eastAsia="Times New Roman" w:hAnsi="Times New Roman" w:cs="Times New Roman"/>
          <w:color w:val="222222"/>
          <w:sz w:val="24"/>
          <w:szCs w:val="24"/>
          <w:lang w:eastAsia="sl-SI"/>
        </w:rPr>
        <w:t>stavbe je običajno pooblaščen arhitekt.</w:t>
      </w:r>
      <w:r w:rsidR="00DF5EB1" w:rsidRPr="00A5201D">
        <w:rPr>
          <w:rFonts w:ascii="Times New Roman" w:eastAsia="Times New Roman" w:hAnsi="Times New Roman" w:cs="Times New Roman"/>
          <w:color w:val="222222"/>
          <w:sz w:val="24"/>
          <w:szCs w:val="24"/>
          <w:lang w:eastAsia="sl-SI"/>
        </w:rPr>
        <w:t xml:space="preserve"> </w:t>
      </w:r>
      <w:r w:rsidR="006C465A" w:rsidRPr="00A5201D">
        <w:rPr>
          <w:rFonts w:ascii="Times New Roman" w:eastAsia="Times New Roman" w:hAnsi="Times New Roman" w:cs="Times New Roman"/>
          <w:color w:val="222222"/>
          <w:sz w:val="24"/>
          <w:szCs w:val="24"/>
          <w:lang w:eastAsia="sl-SI"/>
        </w:rPr>
        <w:t xml:space="preserve">Pogoji za opravljanje dejavnosti so torej predpisani v ZAID, obveznosti glede projektiranja </w:t>
      </w:r>
      <w:r w:rsidR="00107356" w:rsidRPr="00A5201D">
        <w:rPr>
          <w:rFonts w:ascii="Times New Roman" w:eastAsia="Times New Roman" w:hAnsi="Times New Roman" w:cs="Times New Roman"/>
          <w:color w:val="222222"/>
          <w:sz w:val="24"/>
          <w:szCs w:val="24"/>
          <w:lang w:eastAsia="sl-SI"/>
        </w:rPr>
        <w:t xml:space="preserve">pa </w:t>
      </w:r>
      <w:r w:rsidR="006C465A" w:rsidRPr="00A5201D">
        <w:rPr>
          <w:rFonts w:ascii="Times New Roman" w:eastAsia="Times New Roman" w:hAnsi="Times New Roman" w:cs="Times New Roman"/>
          <w:color w:val="222222"/>
          <w:sz w:val="24"/>
          <w:szCs w:val="24"/>
          <w:lang w:eastAsia="sl-SI"/>
        </w:rPr>
        <w:t>v G</w:t>
      </w:r>
      <w:r w:rsidR="00785A61" w:rsidRPr="00A5201D">
        <w:rPr>
          <w:rFonts w:ascii="Times New Roman" w:eastAsia="Times New Roman" w:hAnsi="Times New Roman" w:cs="Times New Roman"/>
          <w:color w:val="222222"/>
          <w:sz w:val="24"/>
          <w:szCs w:val="24"/>
          <w:lang w:eastAsia="sl-SI"/>
        </w:rPr>
        <w:t xml:space="preserve">Z, še zlasti </w:t>
      </w:r>
      <w:r w:rsidR="006C465A" w:rsidRPr="00A5201D">
        <w:rPr>
          <w:rFonts w:ascii="Times New Roman" w:eastAsia="Times New Roman" w:hAnsi="Times New Roman" w:cs="Times New Roman"/>
          <w:color w:val="222222"/>
          <w:sz w:val="24"/>
          <w:szCs w:val="24"/>
          <w:lang w:eastAsia="sl-SI"/>
        </w:rPr>
        <w:t>v določbi 12. člena. Projektna dokumentacija je predpisana v 29. členu G</w:t>
      </w:r>
      <w:r w:rsidR="00785A61" w:rsidRPr="00A5201D">
        <w:rPr>
          <w:rFonts w:ascii="Times New Roman" w:eastAsia="Times New Roman" w:hAnsi="Times New Roman" w:cs="Times New Roman"/>
          <w:color w:val="222222"/>
          <w:sz w:val="24"/>
          <w:szCs w:val="24"/>
          <w:lang w:eastAsia="sl-SI"/>
        </w:rPr>
        <w:t>Z</w:t>
      </w:r>
      <w:r w:rsidR="006C465A" w:rsidRPr="00A5201D">
        <w:rPr>
          <w:rFonts w:ascii="Times New Roman" w:eastAsia="Times New Roman" w:hAnsi="Times New Roman" w:cs="Times New Roman"/>
          <w:color w:val="222222"/>
          <w:sz w:val="24"/>
          <w:szCs w:val="24"/>
          <w:lang w:eastAsia="sl-SI"/>
        </w:rPr>
        <w:t xml:space="preserve"> in Pravilnik</w:t>
      </w:r>
      <w:r w:rsidR="00107356" w:rsidRPr="00A5201D">
        <w:rPr>
          <w:rFonts w:ascii="Times New Roman" w:eastAsia="Times New Roman" w:hAnsi="Times New Roman" w:cs="Times New Roman"/>
          <w:color w:val="222222"/>
          <w:sz w:val="24"/>
          <w:szCs w:val="24"/>
          <w:lang w:eastAsia="sl-SI"/>
        </w:rPr>
        <w:t>u</w:t>
      </w:r>
      <w:r w:rsidR="006C465A" w:rsidRPr="00A5201D">
        <w:rPr>
          <w:rFonts w:ascii="Times New Roman" w:eastAsia="Times New Roman" w:hAnsi="Times New Roman" w:cs="Times New Roman"/>
          <w:color w:val="222222"/>
          <w:sz w:val="24"/>
          <w:szCs w:val="24"/>
          <w:lang w:eastAsia="sl-SI"/>
        </w:rPr>
        <w:t xml:space="preserve"> o podrobnejši vsebini dokumentacije in obrazcih, povezanih z graditvijo objektov</w:t>
      </w:r>
      <w:r w:rsidR="000B7C2E" w:rsidRPr="00A5201D">
        <w:rPr>
          <w:rFonts w:ascii="Times New Roman" w:eastAsia="Times New Roman" w:hAnsi="Times New Roman" w:cs="Times New Roman"/>
          <w:color w:val="222222"/>
          <w:sz w:val="24"/>
          <w:szCs w:val="24"/>
          <w:lang w:eastAsia="sl-SI"/>
        </w:rPr>
        <w:t xml:space="preserve"> (Pravilnik). Pravilnik</w:t>
      </w:r>
      <w:r w:rsidR="006C465A" w:rsidRPr="00A5201D">
        <w:rPr>
          <w:rFonts w:ascii="Times New Roman" w:eastAsia="Times New Roman" w:hAnsi="Times New Roman" w:cs="Times New Roman"/>
          <w:color w:val="222222"/>
          <w:sz w:val="24"/>
          <w:szCs w:val="24"/>
          <w:lang w:eastAsia="sl-SI"/>
        </w:rPr>
        <w:t xml:space="preserve"> določa </w:t>
      </w:r>
      <w:r w:rsidR="00CC2F98" w:rsidRPr="00A5201D">
        <w:rPr>
          <w:rFonts w:ascii="Times New Roman" w:eastAsia="Times New Roman" w:hAnsi="Times New Roman" w:cs="Times New Roman"/>
          <w:color w:val="222222"/>
          <w:sz w:val="24"/>
          <w:szCs w:val="24"/>
          <w:lang w:eastAsia="sl-SI"/>
        </w:rPr>
        <w:t xml:space="preserve">vsebino, obliko in način izdelave dokumentacije za zahtevne, manj zahtevne in nezahtevne objekte, </w:t>
      </w:r>
      <w:r w:rsidR="006C465A" w:rsidRPr="00A5201D">
        <w:rPr>
          <w:rFonts w:ascii="Times New Roman" w:eastAsia="Times New Roman" w:hAnsi="Times New Roman" w:cs="Times New Roman"/>
          <w:color w:val="222222"/>
          <w:sz w:val="24"/>
          <w:szCs w:val="24"/>
          <w:lang w:eastAsia="sl-SI"/>
        </w:rPr>
        <w:t xml:space="preserve">glede na </w:t>
      </w:r>
      <w:r w:rsidR="00CC2F98" w:rsidRPr="00A5201D">
        <w:rPr>
          <w:rFonts w:ascii="Times New Roman" w:eastAsia="Times New Roman" w:hAnsi="Times New Roman" w:cs="Times New Roman"/>
          <w:color w:val="222222"/>
          <w:sz w:val="24"/>
          <w:szCs w:val="24"/>
          <w:lang w:eastAsia="sl-SI"/>
        </w:rPr>
        <w:t xml:space="preserve">vrste </w:t>
      </w:r>
      <w:r w:rsidR="001506D4" w:rsidRPr="00A5201D">
        <w:rPr>
          <w:rFonts w:ascii="Times New Roman" w:eastAsia="Times New Roman" w:hAnsi="Times New Roman" w:cs="Times New Roman"/>
          <w:color w:val="222222"/>
          <w:sz w:val="24"/>
          <w:szCs w:val="24"/>
          <w:lang w:eastAsia="sl-SI"/>
        </w:rPr>
        <w:t>objektov (</w:t>
      </w:r>
      <w:r w:rsidR="00CC2F98" w:rsidRPr="00A5201D">
        <w:rPr>
          <w:rFonts w:ascii="Times New Roman" w:eastAsia="Times New Roman" w:hAnsi="Times New Roman" w:cs="Times New Roman"/>
          <w:color w:val="222222"/>
          <w:sz w:val="24"/>
          <w:szCs w:val="24"/>
          <w:lang w:eastAsia="sl-SI"/>
        </w:rPr>
        <w:t>stavb, gradben</w:t>
      </w:r>
      <w:r w:rsidR="00107356" w:rsidRPr="00A5201D">
        <w:rPr>
          <w:rFonts w:ascii="Times New Roman" w:eastAsia="Times New Roman" w:hAnsi="Times New Roman" w:cs="Times New Roman"/>
          <w:color w:val="222222"/>
          <w:sz w:val="24"/>
          <w:szCs w:val="24"/>
          <w:lang w:eastAsia="sl-SI"/>
        </w:rPr>
        <w:t>e</w:t>
      </w:r>
      <w:r w:rsidR="00CC2F98" w:rsidRPr="00A5201D">
        <w:rPr>
          <w:rFonts w:ascii="Times New Roman" w:eastAsia="Times New Roman" w:hAnsi="Times New Roman" w:cs="Times New Roman"/>
          <w:color w:val="222222"/>
          <w:sz w:val="24"/>
          <w:szCs w:val="24"/>
          <w:lang w:eastAsia="sl-SI"/>
        </w:rPr>
        <w:t xml:space="preserve"> inženirsk</w:t>
      </w:r>
      <w:r w:rsidR="00107356" w:rsidRPr="00A5201D">
        <w:rPr>
          <w:rFonts w:ascii="Times New Roman" w:eastAsia="Times New Roman" w:hAnsi="Times New Roman" w:cs="Times New Roman"/>
          <w:color w:val="222222"/>
          <w:sz w:val="24"/>
          <w:szCs w:val="24"/>
          <w:lang w:eastAsia="sl-SI"/>
        </w:rPr>
        <w:t>e</w:t>
      </w:r>
      <w:r w:rsidR="00CC2F98" w:rsidRPr="00A5201D">
        <w:rPr>
          <w:rFonts w:ascii="Times New Roman" w:eastAsia="Times New Roman" w:hAnsi="Times New Roman" w:cs="Times New Roman"/>
          <w:color w:val="222222"/>
          <w:sz w:val="24"/>
          <w:szCs w:val="24"/>
          <w:lang w:eastAsia="sl-SI"/>
        </w:rPr>
        <w:t xml:space="preserve"> objekt</w:t>
      </w:r>
      <w:r w:rsidR="00107356" w:rsidRPr="00A5201D">
        <w:rPr>
          <w:rFonts w:ascii="Times New Roman" w:eastAsia="Times New Roman" w:hAnsi="Times New Roman" w:cs="Times New Roman"/>
          <w:color w:val="222222"/>
          <w:sz w:val="24"/>
          <w:szCs w:val="24"/>
          <w:lang w:eastAsia="sl-SI"/>
        </w:rPr>
        <w:t>e</w:t>
      </w:r>
      <w:r w:rsidR="00CC2F98" w:rsidRPr="00A5201D">
        <w:rPr>
          <w:rFonts w:ascii="Times New Roman" w:eastAsia="Times New Roman" w:hAnsi="Times New Roman" w:cs="Times New Roman"/>
          <w:color w:val="222222"/>
          <w:sz w:val="24"/>
          <w:szCs w:val="24"/>
          <w:lang w:eastAsia="sl-SI"/>
        </w:rPr>
        <w:t xml:space="preserve"> </w:t>
      </w:r>
      <w:r w:rsidR="001506D4" w:rsidRPr="00A5201D">
        <w:rPr>
          <w:rFonts w:ascii="Times New Roman" w:eastAsia="Times New Roman" w:hAnsi="Times New Roman" w:cs="Times New Roman"/>
          <w:color w:val="222222"/>
          <w:sz w:val="24"/>
          <w:szCs w:val="24"/>
          <w:lang w:eastAsia="sl-SI"/>
        </w:rPr>
        <w:t xml:space="preserve"> ali</w:t>
      </w:r>
      <w:r w:rsidR="00CC2F98" w:rsidRPr="00A5201D">
        <w:rPr>
          <w:rFonts w:ascii="Times New Roman" w:eastAsia="Times New Roman" w:hAnsi="Times New Roman" w:cs="Times New Roman"/>
          <w:color w:val="222222"/>
          <w:sz w:val="24"/>
          <w:szCs w:val="24"/>
          <w:lang w:eastAsia="sl-SI"/>
        </w:rPr>
        <w:t xml:space="preserve"> drug</w:t>
      </w:r>
      <w:r w:rsidR="00107356" w:rsidRPr="00A5201D">
        <w:rPr>
          <w:rFonts w:ascii="Times New Roman" w:eastAsia="Times New Roman" w:hAnsi="Times New Roman" w:cs="Times New Roman"/>
          <w:color w:val="222222"/>
          <w:sz w:val="24"/>
          <w:szCs w:val="24"/>
          <w:lang w:eastAsia="sl-SI"/>
        </w:rPr>
        <w:t>e</w:t>
      </w:r>
      <w:r w:rsidR="00CC2F98" w:rsidRPr="00A5201D">
        <w:rPr>
          <w:rFonts w:ascii="Times New Roman" w:eastAsia="Times New Roman" w:hAnsi="Times New Roman" w:cs="Times New Roman"/>
          <w:color w:val="222222"/>
          <w:sz w:val="24"/>
          <w:szCs w:val="24"/>
          <w:lang w:eastAsia="sl-SI"/>
        </w:rPr>
        <w:t xml:space="preserve"> gradben</w:t>
      </w:r>
      <w:r w:rsidR="00107356" w:rsidRPr="00A5201D">
        <w:rPr>
          <w:rFonts w:ascii="Times New Roman" w:eastAsia="Times New Roman" w:hAnsi="Times New Roman" w:cs="Times New Roman"/>
          <w:color w:val="222222"/>
          <w:sz w:val="24"/>
          <w:szCs w:val="24"/>
          <w:lang w:eastAsia="sl-SI"/>
        </w:rPr>
        <w:t>e</w:t>
      </w:r>
      <w:r w:rsidR="00CC2F98" w:rsidRPr="00A5201D">
        <w:rPr>
          <w:rFonts w:ascii="Times New Roman" w:eastAsia="Times New Roman" w:hAnsi="Times New Roman" w:cs="Times New Roman"/>
          <w:color w:val="222222"/>
          <w:sz w:val="24"/>
          <w:szCs w:val="24"/>
          <w:lang w:eastAsia="sl-SI"/>
        </w:rPr>
        <w:t xml:space="preserve"> poseg</w:t>
      </w:r>
      <w:r w:rsidR="001506D4" w:rsidRPr="00A5201D">
        <w:rPr>
          <w:rFonts w:ascii="Times New Roman" w:eastAsia="Times New Roman" w:hAnsi="Times New Roman" w:cs="Times New Roman"/>
          <w:color w:val="222222"/>
          <w:sz w:val="24"/>
          <w:szCs w:val="24"/>
          <w:lang w:eastAsia="sl-SI"/>
        </w:rPr>
        <w:t>)</w:t>
      </w:r>
      <w:r w:rsidR="00CC2F98" w:rsidRPr="00A5201D">
        <w:rPr>
          <w:rFonts w:ascii="Times New Roman" w:eastAsia="Times New Roman" w:hAnsi="Times New Roman" w:cs="Times New Roman"/>
          <w:color w:val="222222"/>
          <w:sz w:val="24"/>
          <w:szCs w:val="24"/>
          <w:lang w:eastAsia="sl-SI"/>
        </w:rPr>
        <w:t xml:space="preserve"> </w:t>
      </w:r>
      <w:r w:rsidR="006C465A" w:rsidRPr="00A5201D">
        <w:rPr>
          <w:rFonts w:ascii="Times New Roman" w:eastAsia="Times New Roman" w:hAnsi="Times New Roman" w:cs="Times New Roman"/>
          <w:color w:val="222222"/>
          <w:sz w:val="24"/>
          <w:szCs w:val="24"/>
          <w:lang w:eastAsia="sl-SI"/>
        </w:rPr>
        <w:t xml:space="preserve">ter </w:t>
      </w:r>
      <w:r w:rsidR="00CC2F98" w:rsidRPr="00A5201D">
        <w:rPr>
          <w:rFonts w:ascii="Times New Roman" w:eastAsia="Times New Roman" w:hAnsi="Times New Roman" w:cs="Times New Roman"/>
          <w:color w:val="222222"/>
          <w:sz w:val="24"/>
          <w:szCs w:val="24"/>
          <w:lang w:eastAsia="sl-SI"/>
        </w:rPr>
        <w:t>glede na namen uporabe in vrsto gradnje</w:t>
      </w:r>
      <w:r w:rsidR="00785A61" w:rsidRPr="00A5201D">
        <w:rPr>
          <w:rFonts w:ascii="Times New Roman" w:eastAsia="Times New Roman" w:hAnsi="Times New Roman" w:cs="Times New Roman"/>
          <w:color w:val="222222"/>
          <w:sz w:val="24"/>
          <w:szCs w:val="24"/>
          <w:lang w:eastAsia="sl-SI"/>
        </w:rPr>
        <w:t>.</w:t>
      </w:r>
      <w:r w:rsidR="00CC2F98" w:rsidRPr="00A5201D">
        <w:rPr>
          <w:rStyle w:val="Sprotnaopomba-sklic"/>
          <w:rFonts w:ascii="Times New Roman" w:eastAsia="Times New Roman" w:hAnsi="Times New Roman" w:cs="Times New Roman"/>
          <w:color w:val="222222"/>
          <w:sz w:val="24"/>
          <w:szCs w:val="24"/>
          <w:lang w:eastAsia="sl-SI"/>
        </w:rPr>
        <w:footnoteReference w:id="18"/>
      </w:r>
    </w:p>
    <w:p w14:paraId="3F6B3CE4" w14:textId="4EB8AC18" w:rsidR="001C0573" w:rsidRPr="00A5201D" w:rsidRDefault="00402E94"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Pred začetkom gradnje, ki se izvaja na podlagi gradbenega dovoljenja</w:t>
      </w:r>
      <w:r w:rsidR="00785A61"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w:t>
      </w:r>
      <w:r w:rsidR="002F67D9" w:rsidRPr="00A5201D">
        <w:rPr>
          <w:rFonts w:ascii="Times New Roman" w:eastAsia="Times New Roman" w:hAnsi="Times New Roman" w:cs="Times New Roman"/>
          <w:color w:val="222222"/>
          <w:sz w:val="24"/>
          <w:szCs w:val="24"/>
          <w:lang w:eastAsia="sl-SI"/>
        </w:rPr>
        <w:t>mora investitor v pisni obliki zagotoviti tudi nadzor nad gradnjo</w:t>
      </w:r>
      <w:r w:rsidR="00351CC8" w:rsidRPr="00A5201D">
        <w:rPr>
          <w:rFonts w:ascii="Times New Roman" w:eastAsia="Times New Roman" w:hAnsi="Times New Roman" w:cs="Times New Roman"/>
          <w:color w:val="222222"/>
          <w:sz w:val="24"/>
          <w:szCs w:val="24"/>
          <w:lang w:eastAsia="sl-SI"/>
        </w:rPr>
        <w:t>, in sicer</w:t>
      </w:r>
      <w:r w:rsidR="002F67D9" w:rsidRPr="00A5201D">
        <w:rPr>
          <w:rFonts w:ascii="Times New Roman" w:eastAsia="Times New Roman" w:hAnsi="Times New Roman" w:cs="Times New Roman"/>
          <w:color w:val="222222"/>
          <w:sz w:val="24"/>
          <w:szCs w:val="24"/>
          <w:lang w:eastAsia="sl-SI"/>
        </w:rPr>
        <w:t xml:space="preserve"> pri </w:t>
      </w:r>
      <w:r w:rsidRPr="00A5201D">
        <w:rPr>
          <w:rFonts w:ascii="Times New Roman" w:eastAsia="Times New Roman" w:hAnsi="Times New Roman" w:cs="Times New Roman"/>
          <w:b/>
          <w:color w:val="222222"/>
          <w:sz w:val="24"/>
          <w:szCs w:val="24"/>
          <w:lang w:eastAsia="sl-SI"/>
        </w:rPr>
        <w:t>nadzorniku</w:t>
      </w:r>
      <w:r w:rsidR="002F67D9" w:rsidRPr="00A5201D">
        <w:rPr>
          <w:rFonts w:ascii="Times New Roman" w:eastAsia="Times New Roman" w:hAnsi="Times New Roman" w:cs="Times New Roman"/>
          <w:color w:val="222222"/>
          <w:sz w:val="24"/>
          <w:szCs w:val="24"/>
          <w:lang w:eastAsia="sl-SI"/>
        </w:rPr>
        <w:t xml:space="preserve"> (družbi ali s</w:t>
      </w:r>
      <w:r w:rsidR="00785A61" w:rsidRPr="00A5201D">
        <w:rPr>
          <w:rFonts w:ascii="Times New Roman" w:eastAsia="Times New Roman" w:hAnsi="Times New Roman" w:cs="Times New Roman"/>
          <w:color w:val="222222"/>
          <w:sz w:val="24"/>
          <w:szCs w:val="24"/>
          <w:lang w:eastAsia="sl-SI"/>
        </w:rPr>
        <w:t>amostojnem podjetniku</w:t>
      </w:r>
      <w:r w:rsidR="002F67D9" w:rsidRPr="00A5201D">
        <w:rPr>
          <w:rFonts w:ascii="Times New Roman" w:eastAsia="Times New Roman" w:hAnsi="Times New Roman" w:cs="Times New Roman"/>
          <w:color w:val="222222"/>
          <w:sz w:val="24"/>
          <w:szCs w:val="24"/>
          <w:lang w:eastAsia="sl-SI"/>
        </w:rPr>
        <w:t xml:space="preserve">). </w:t>
      </w:r>
      <w:r w:rsidR="00200F53" w:rsidRPr="00A5201D">
        <w:rPr>
          <w:rFonts w:ascii="Times New Roman" w:eastAsia="Times New Roman" w:hAnsi="Times New Roman" w:cs="Times New Roman"/>
          <w:color w:val="222222"/>
          <w:sz w:val="24"/>
          <w:szCs w:val="24"/>
          <w:lang w:eastAsia="sl-SI"/>
        </w:rPr>
        <w:t>N</w:t>
      </w:r>
      <w:r w:rsidRPr="00A5201D">
        <w:rPr>
          <w:rFonts w:ascii="Times New Roman" w:eastAsia="Times New Roman" w:hAnsi="Times New Roman" w:cs="Times New Roman"/>
          <w:color w:val="222222"/>
          <w:sz w:val="24"/>
          <w:szCs w:val="24"/>
          <w:lang w:eastAsia="sl-SI"/>
        </w:rPr>
        <w:t xml:space="preserve">adzornik </w:t>
      </w:r>
      <w:r w:rsidR="002F67D9" w:rsidRPr="00A5201D">
        <w:rPr>
          <w:rFonts w:ascii="Times New Roman" w:eastAsia="Times New Roman" w:hAnsi="Times New Roman" w:cs="Times New Roman"/>
          <w:color w:val="222222"/>
          <w:sz w:val="24"/>
          <w:szCs w:val="24"/>
          <w:lang w:eastAsia="sl-SI"/>
        </w:rPr>
        <w:t xml:space="preserve">določi osebo, ki </w:t>
      </w:r>
      <w:r w:rsidRPr="00A5201D">
        <w:rPr>
          <w:rFonts w:ascii="Times New Roman" w:eastAsia="Times New Roman" w:hAnsi="Times New Roman" w:cs="Times New Roman"/>
          <w:color w:val="222222"/>
          <w:sz w:val="24"/>
          <w:szCs w:val="24"/>
          <w:lang w:eastAsia="sl-SI"/>
        </w:rPr>
        <w:t>vodi nadzor, t</w:t>
      </w:r>
      <w:r w:rsidR="00785A61" w:rsidRPr="00A5201D">
        <w:rPr>
          <w:rFonts w:ascii="Times New Roman" w:eastAsia="Times New Roman" w:hAnsi="Times New Roman" w:cs="Times New Roman"/>
          <w:color w:val="222222"/>
          <w:sz w:val="24"/>
          <w:szCs w:val="24"/>
          <w:lang w:eastAsia="sl-SI"/>
        </w:rPr>
        <w:t xml:space="preserve">j. </w:t>
      </w:r>
      <w:r w:rsidR="00785A61" w:rsidRPr="00A5201D">
        <w:rPr>
          <w:rFonts w:ascii="Times New Roman" w:eastAsia="Times New Roman" w:hAnsi="Times New Roman" w:cs="Times New Roman"/>
          <w:b/>
          <w:color w:val="222222"/>
          <w:sz w:val="24"/>
          <w:szCs w:val="24"/>
          <w:lang w:eastAsia="sl-SI"/>
        </w:rPr>
        <w:t>v</w:t>
      </w:r>
      <w:r w:rsidRPr="00A5201D">
        <w:rPr>
          <w:rFonts w:ascii="Times New Roman" w:eastAsia="Times New Roman" w:hAnsi="Times New Roman" w:cs="Times New Roman"/>
          <w:b/>
          <w:color w:val="222222"/>
          <w:sz w:val="24"/>
          <w:szCs w:val="24"/>
          <w:lang w:eastAsia="sl-SI"/>
        </w:rPr>
        <w:t>odj</w:t>
      </w:r>
      <w:r w:rsidR="00351CC8" w:rsidRPr="00A5201D">
        <w:rPr>
          <w:rFonts w:ascii="Times New Roman" w:eastAsia="Times New Roman" w:hAnsi="Times New Roman" w:cs="Times New Roman"/>
          <w:b/>
          <w:color w:val="222222"/>
          <w:sz w:val="24"/>
          <w:szCs w:val="24"/>
          <w:lang w:eastAsia="sl-SI"/>
        </w:rPr>
        <w:t>o</w:t>
      </w:r>
      <w:r w:rsidRPr="00A5201D">
        <w:rPr>
          <w:rFonts w:ascii="Times New Roman" w:eastAsia="Times New Roman" w:hAnsi="Times New Roman" w:cs="Times New Roman"/>
          <w:b/>
          <w:color w:val="222222"/>
          <w:sz w:val="24"/>
          <w:szCs w:val="24"/>
          <w:lang w:eastAsia="sl-SI"/>
        </w:rPr>
        <w:t xml:space="preserve"> nadzora</w:t>
      </w:r>
      <w:r w:rsidR="002F67D9" w:rsidRPr="00A5201D">
        <w:rPr>
          <w:rFonts w:ascii="Times New Roman" w:eastAsia="Times New Roman" w:hAnsi="Times New Roman" w:cs="Times New Roman"/>
          <w:color w:val="222222"/>
          <w:sz w:val="24"/>
          <w:szCs w:val="24"/>
          <w:lang w:eastAsia="sl-SI"/>
        </w:rPr>
        <w:t>, ki glede na vrsto del</w:t>
      </w:r>
      <w:r w:rsidR="00351CC8" w:rsidRPr="00A5201D">
        <w:rPr>
          <w:rFonts w:ascii="Times New Roman" w:eastAsia="Times New Roman" w:hAnsi="Times New Roman" w:cs="Times New Roman"/>
          <w:color w:val="222222"/>
          <w:sz w:val="24"/>
          <w:szCs w:val="24"/>
          <w:lang w:eastAsia="sl-SI"/>
        </w:rPr>
        <w:t>a</w:t>
      </w:r>
      <w:r w:rsidR="002F67D9" w:rsidRPr="00A5201D">
        <w:rPr>
          <w:rFonts w:ascii="Times New Roman" w:eastAsia="Times New Roman" w:hAnsi="Times New Roman" w:cs="Times New Roman"/>
          <w:color w:val="222222"/>
          <w:sz w:val="24"/>
          <w:szCs w:val="24"/>
          <w:lang w:eastAsia="sl-SI"/>
        </w:rPr>
        <w:t xml:space="preserve"> prevladuje, pri stanovanjski gradnji </w:t>
      </w:r>
      <w:r w:rsidR="00351CC8" w:rsidRPr="00A5201D">
        <w:rPr>
          <w:rFonts w:ascii="Times New Roman" w:eastAsia="Times New Roman" w:hAnsi="Times New Roman" w:cs="Times New Roman"/>
          <w:color w:val="222222"/>
          <w:sz w:val="24"/>
          <w:szCs w:val="24"/>
          <w:lang w:eastAsia="sl-SI"/>
        </w:rPr>
        <w:t xml:space="preserve">je to </w:t>
      </w:r>
      <w:r w:rsidR="002F67D9" w:rsidRPr="00A5201D">
        <w:rPr>
          <w:rFonts w:ascii="Times New Roman" w:eastAsia="Times New Roman" w:hAnsi="Times New Roman" w:cs="Times New Roman"/>
          <w:color w:val="222222"/>
          <w:sz w:val="24"/>
          <w:szCs w:val="24"/>
          <w:lang w:eastAsia="sl-SI"/>
        </w:rPr>
        <w:t xml:space="preserve">običajno </w:t>
      </w:r>
      <w:r w:rsidR="009E178E" w:rsidRPr="00A5201D">
        <w:rPr>
          <w:rFonts w:ascii="Times New Roman" w:eastAsia="Times New Roman" w:hAnsi="Times New Roman" w:cs="Times New Roman"/>
          <w:b/>
          <w:color w:val="222222"/>
          <w:sz w:val="24"/>
          <w:szCs w:val="24"/>
          <w:lang w:eastAsia="sl-SI"/>
        </w:rPr>
        <w:t>pooblaščeni inženir</w:t>
      </w:r>
      <w:r w:rsidR="009E178E" w:rsidRPr="00A5201D">
        <w:rPr>
          <w:rFonts w:ascii="Times New Roman" w:eastAsia="Times New Roman" w:hAnsi="Times New Roman" w:cs="Times New Roman"/>
          <w:color w:val="222222"/>
          <w:sz w:val="24"/>
          <w:szCs w:val="24"/>
          <w:lang w:eastAsia="sl-SI"/>
        </w:rPr>
        <w:t xml:space="preserve"> s področja gradbeništva. </w:t>
      </w:r>
      <w:r w:rsidR="002F67D9" w:rsidRPr="00A5201D">
        <w:rPr>
          <w:rFonts w:ascii="Times New Roman" w:eastAsia="Times New Roman" w:hAnsi="Times New Roman" w:cs="Times New Roman"/>
          <w:color w:val="222222"/>
          <w:sz w:val="24"/>
          <w:szCs w:val="24"/>
          <w:lang w:eastAsia="sl-SI"/>
        </w:rPr>
        <w:t xml:space="preserve">Nadzornik zagotovi tudi sodelovanje vseh potrebnih strokovnjakov, ki bi morali biti </w:t>
      </w:r>
      <w:r w:rsidR="00A0095C" w:rsidRPr="00A5201D">
        <w:rPr>
          <w:rFonts w:ascii="Times New Roman" w:eastAsia="Times New Roman" w:hAnsi="Times New Roman" w:cs="Times New Roman"/>
          <w:color w:val="222222"/>
          <w:sz w:val="24"/>
          <w:szCs w:val="24"/>
          <w:lang w:eastAsia="sl-SI"/>
        </w:rPr>
        <w:t xml:space="preserve">na primer </w:t>
      </w:r>
      <w:r w:rsidR="002F67D9" w:rsidRPr="00A5201D">
        <w:rPr>
          <w:rFonts w:ascii="Times New Roman" w:eastAsia="Times New Roman" w:hAnsi="Times New Roman" w:cs="Times New Roman"/>
          <w:color w:val="222222"/>
          <w:sz w:val="24"/>
          <w:szCs w:val="24"/>
          <w:lang w:eastAsia="sl-SI"/>
        </w:rPr>
        <w:t xml:space="preserve">pri enostanovanjski gradnji </w:t>
      </w:r>
      <w:r w:rsidR="009E178E" w:rsidRPr="00A5201D">
        <w:rPr>
          <w:rFonts w:ascii="Times New Roman" w:eastAsia="Times New Roman" w:hAnsi="Times New Roman" w:cs="Times New Roman"/>
          <w:color w:val="222222"/>
          <w:sz w:val="24"/>
          <w:szCs w:val="24"/>
          <w:lang w:eastAsia="sl-SI"/>
        </w:rPr>
        <w:t>pooblaščeni inženir</w:t>
      </w:r>
      <w:r w:rsidR="002F67D9" w:rsidRPr="00A5201D">
        <w:rPr>
          <w:rFonts w:ascii="Times New Roman" w:eastAsia="Times New Roman" w:hAnsi="Times New Roman" w:cs="Times New Roman"/>
          <w:color w:val="222222"/>
          <w:sz w:val="24"/>
          <w:szCs w:val="24"/>
          <w:lang w:eastAsia="sl-SI"/>
        </w:rPr>
        <w:t xml:space="preserve"> s področja gradbeništva, elektrotehnike, strojništva in geotehnologije. Enakovredno kot pooblaščeni inženirji nadzor opravljajo tudi </w:t>
      </w:r>
      <w:r w:rsidR="00A0095C" w:rsidRPr="00A5201D">
        <w:rPr>
          <w:rFonts w:ascii="Times New Roman" w:eastAsia="Times New Roman" w:hAnsi="Times New Roman" w:cs="Times New Roman"/>
          <w:b/>
          <w:color w:val="222222"/>
          <w:sz w:val="24"/>
          <w:szCs w:val="24"/>
          <w:lang w:eastAsia="sl-SI"/>
        </w:rPr>
        <w:t>nadzorni inženirji</w:t>
      </w:r>
      <w:r w:rsidR="00A0095C" w:rsidRPr="00A5201D">
        <w:rPr>
          <w:rFonts w:ascii="Times New Roman" w:eastAsia="Times New Roman" w:hAnsi="Times New Roman" w:cs="Times New Roman"/>
          <w:color w:val="222222"/>
          <w:sz w:val="24"/>
          <w:szCs w:val="24"/>
          <w:lang w:eastAsia="sl-SI"/>
        </w:rPr>
        <w:t xml:space="preserve"> </w:t>
      </w:r>
      <w:r w:rsidR="002F67D9" w:rsidRPr="00A5201D">
        <w:rPr>
          <w:rFonts w:ascii="Times New Roman" w:eastAsia="Times New Roman" w:hAnsi="Times New Roman" w:cs="Times New Roman"/>
          <w:color w:val="222222"/>
          <w:sz w:val="24"/>
          <w:szCs w:val="24"/>
          <w:lang w:eastAsia="sl-SI"/>
        </w:rPr>
        <w:t>(NI).</w:t>
      </w:r>
      <w:r w:rsidR="00DF5720" w:rsidRPr="00A5201D">
        <w:rPr>
          <w:rFonts w:ascii="Times New Roman" w:eastAsia="Times New Roman" w:hAnsi="Times New Roman" w:cs="Times New Roman"/>
          <w:color w:val="222222"/>
          <w:sz w:val="24"/>
          <w:szCs w:val="24"/>
          <w:lang w:eastAsia="sl-SI"/>
        </w:rPr>
        <w:t xml:space="preserve"> Osnovne naloge nadzornika kot družbe so predpisane v 13. členu, naloge vodje nadzora pa v 64. členu G</w:t>
      </w:r>
      <w:r w:rsidR="00785A61" w:rsidRPr="00A5201D">
        <w:rPr>
          <w:rFonts w:ascii="Times New Roman" w:eastAsia="Times New Roman" w:hAnsi="Times New Roman" w:cs="Times New Roman"/>
          <w:color w:val="222222"/>
          <w:sz w:val="24"/>
          <w:szCs w:val="24"/>
          <w:lang w:eastAsia="sl-SI"/>
        </w:rPr>
        <w:t>Z</w:t>
      </w:r>
      <w:r w:rsidR="00DF5720" w:rsidRPr="00A5201D">
        <w:rPr>
          <w:rFonts w:ascii="Times New Roman" w:eastAsia="Times New Roman" w:hAnsi="Times New Roman" w:cs="Times New Roman"/>
          <w:color w:val="222222"/>
          <w:sz w:val="24"/>
          <w:szCs w:val="24"/>
          <w:lang w:eastAsia="sl-SI"/>
        </w:rPr>
        <w:t>.</w:t>
      </w:r>
    </w:p>
    <w:p w14:paraId="100BDF0E" w14:textId="77777777" w:rsidR="0025196E" w:rsidRPr="00A5201D" w:rsidRDefault="001C0573"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Pooblaščeni arhitekti so vpisani v imenik pooblaščenih arhitektov pri Zbornici za arhitekturo in prostor (ZAPS). Gradbeni</w:t>
      </w:r>
      <w:r w:rsidR="000D0F2C" w:rsidRPr="00A5201D">
        <w:rPr>
          <w:rFonts w:ascii="Times New Roman" w:eastAsia="Times New Roman" w:hAnsi="Times New Roman" w:cs="Times New Roman"/>
          <w:color w:val="222222"/>
          <w:sz w:val="24"/>
          <w:szCs w:val="24"/>
          <w:lang w:eastAsia="sl-SI"/>
        </w:rPr>
        <w:t xml:space="preserve"> inženirji</w:t>
      </w:r>
      <w:r w:rsidRPr="00A5201D">
        <w:rPr>
          <w:rFonts w:ascii="Times New Roman" w:eastAsia="Times New Roman" w:hAnsi="Times New Roman" w:cs="Times New Roman"/>
          <w:color w:val="222222"/>
          <w:sz w:val="24"/>
          <w:szCs w:val="24"/>
          <w:lang w:eastAsia="sl-SI"/>
        </w:rPr>
        <w:t>, elektro</w:t>
      </w:r>
      <w:r w:rsidR="000D0F2C" w:rsidRPr="00A5201D">
        <w:rPr>
          <w:rFonts w:ascii="Times New Roman" w:eastAsia="Times New Roman" w:hAnsi="Times New Roman" w:cs="Times New Roman"/>
          <w:color w:val="222222"/>
          <w:sz w:val="24"/>
          <w:szCs w:val="24"/>
          <w:lang w:eastAsia="sl-SI"/>
        </w:rPr>
        <w:t>inženirji</w:t>
      </w:r>
      <w:r w:rsidRPr="00A5201D">
        <w:rPr>
          <w:rFonts w:ascii="Times New Roman" w:eastAsia="Times New Roman" w:hAnsi="Times New Roman" w:cs="Times New Roman"/>
          <w:color w:val="222222"/>
          <w:sz w:val="24"/>
          <w:szCs w:val="24"/>
          <w:lang w:eastAsia="sl-SI"/>
        </w:rPr>
        <w:t xml:space="preserve">, strojni in drugi inženirji so vpisani v </w:t>
      </w:r>
      <w:r w:rsidRPr="00A5201D">
        <w:rPr>
          <w:rFonts w:ascii="Times New Roman" w:eastAsia="Times New Roman" w:hAnsi="Times New Roman" w:cs="Times New Roman"/>
          <w:color w:val="222222"/>
          <w:sz w:val="24"/>
          <w:szCs w:val="24"/>
          <w:lang w:eastAsia="sl-SI"/>
        </w:rPr>
        <w:lastRenderedPageBreak/>
        <w:t>imenik pooblaščenih inženirjev in pooblaščenih nadzornikov pri Inženirski zbornici Slovenije (IZS).</w:t>
      </w:r>
    </w:p>
    <w:p w14:paraId="3278E8F7" w14:textId="545C4FD2" w:rsidR="005847E2" w:rsidRPr="00A5201D" w:rsidRDefault="002D3F73"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Pred začetkom gradnje, ki se izvaja na podlagi gradbenega dovoljenja</w:t>
      </w:r>
      <w:r w:rsidR="00785A61" w:rsidRPr="00A5201D">
        <w:rPr>
          <w:rFonts w:ascii="Times New Roman" w:eastAsia="Times New Roman" w:hAnsi="Times New Roman" w:cs="Times New Roman"/>
          <w:color w:val="222222"/>
          <w:sz w:val="24"/>
          <w:szCs w:val="24"/>
          <w:lang w:eastAsia="sl-SI"/>
        </w:rPr>
        <w:t>,</w:t>
      </w:r>
      <w:r w:rsidRPr="00A5201D">
        <w:rPr>
          <w:rFonts w:ascii="Times New Roman" w:eastAsia="Times New Roman" w:hAnsi="Times New Roman" w:cs="Times New Roman"/>
          <w:color w:val="222222"/>
          <w:sz w:val="24"/>
          <w:szCs w:val="24"/>
          <w:lang w:eastAsia="sl-SI"/>
        </w:rPr>
        <w:t xml:space="preserve"> mora investitor v pisni obliki naročiti gradnjo pri enem ali več </w:t>
      </w:r>
      <w:r w:rsidRPr="00A5201D">
        <w:rPr>
          <w:rFonts w:ascii="Times New Roman" w:eastAsia="Times New Roman" w:hAnsi="Times New Roman" w:cs="Times New Roman"/>
          <w:b/>
          <w:color w:val="222222"/>
          <w:sz w:val="24"/>
          <w:szCs w:val="24"/>
          <w:lang w:eastAsia="sl-SI"/>
        </w:rPr>
        <w:t xml:space="preserve">izvajalcih </w:t>
      </w:r>
      <w:r w:rsidR="004B69C6" w:rsidRPr="00A5201D">
        <w:rPr>
          <w:rFonts w:ascii="Times New Roman" w:eastAsia="Times New Roman" w:hAnsi="Times New Roman" w:cs="Times New Roman"/>
          <w:color w:val="222222"/>
          <w:sz w:val="24"/>
          <w:szCs w:val="24"/>
          <w:lang w:eastAsia="sl-SI"/>
        </w:rPr>
        <w:t>(družbi ali s</w:t>
      </w:r>
      <w:r w:rsidR="00785A61" w:rsidRPr="00A5201D">
        <w:rPr>
          <w:rFonts w:ascii="Times New Roman" w:eastAsia="Times New Roman" w:hAnsi="Times New Roman" w:cs="Times New Roman"/>
          <w:color w:val="222222"/>
          <w:sz w:val="24"/>
          <w:szCs w:val="24"/>
          <w:lang w:eastAsia="sl-SI"/>
        </w:rPr>
        <w:t>amostojnem podjetniku</w:t>
      </w:r>
      <w:r w:rsidR="004B69C6" w:rsidRPr="00A5201D">
        <w:rPr>
          <w:rFonts w:ascii="Times New Roman" w:eastAsia="Times New Roman" w:hAnsi="Times New Roman" w:cs="Times New Roman"/>
          <w:color w:val="222222"/>
          <w:sz w:val="24"/>
          <w:szCs w:val="24"/>
          <w:lang w:eastAsia="sl-SI"/>
        </w:rPr>
        <w:t xml:space="preserve">). </w:t>
      </w:r>
      <w:r w:rsidR="005847E2" w:rsidRPr="00A5201D">
        <w:rPr>
          <w:rFonts w:ascii="Times New Roman" w:eastAsia="Times New Roman" w:hAnsi="Times New Roman" w:cs="Times New Roman"/>
          <w:color w:val="222222"/>
          <w:sz w:val="24"/>
          <w:szCs w:val="24"/>
          <w:lang w:eastAsia="sl-SI"/>
        </w:rPr>
        <w:t xml:space="preserve">Izvajalec </w:t>
      </w:r>
      <w:r w:rsidRPr="00A5201D">
        <w:rPr>
          <w:rFonts w:ascii="Times New Roman" w:eastAsia="Times New Roman" w:hAnsi="Times New Roman" w:cs="Times New Roman"/>
          <w:color w:val="222222"/>
          <w:sz w:val="24"/>
          <w:szCs w:val="24"/>
          <w:lang w:eastAsia="sl-SI"/>
        </w:rPr>
        <w:t xml:space="preserve">določi osebo, ki vodi </w:t>
      </w:r>
      <w:r w:rsidR="005847E2" w:rsidRPr="00A5201D">
        <w:rPr>
          <w:rFonts w:ascii="Times New Roman" w:eastAsia="Times New Roman" w:hAnsi="Times New Roman" w:cs="Times New Roman"/>
          <w:color w:val="222222"/>
          <w:sz w:val="24"/>
          <w:szCs w:val="24"/>
          <w:lang w:eastAsia="sl-SI"/>
        </w:rPr>
        <w:t>gradnjo</w:t>
      </w:r>
      <w:r w:rsidRPr="00A5201D">
        <w:rPr>
          <w:rFonts w:ascii="Times New Roman" w:eastAsia="Times New Roman" w:hAnsi="Times New Roman" w:cs="Times New Roman"/>
          <w:color w:val="222222"/>
          <w:sz w:val="24"/>
          <w:szCs w:val="24"/>
          <w:lang w:eastAsia="sl-SI"/>
        </w:rPr>
        <w:t>, t</w:t>
      </w:r>
      <w:r w:rsidR="00785A61" w:rsidRPr="00A5201D">
        <w:rPr>
          <w:rFonts w:ascii="Times New Roman" w:eastAsia="Times New Roman" w:hAnsi="Times New Roman" w:cs="Times New Roman"/>
          <w:color w:val="222222"/>
          <w:sz w:val="24"/>
          <w:szCs w:val="24"/>
          <w:lang w:eastAsia="sl-SI"/>
        </w:rPr>
        <w:t>j.</w:t>
      </w:r>
      <w:r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b/>
          <w:color w:val="222222"/>
          <w:sz w:val="24"/>
          <w:szCs w:val="24"/>
          <w:lang w:eastAsia="sl-SI"/>
        </w:rPr>
        <w:t>vodj</w:t>
      </w:r>
      <w:r w:rsidR="000D0F2C" w:rsidRPr="00A5201D">
        <w:rPr>
          <w:rFonts w:ascii="Times New Roman" w:eastAsia="Times New Roman" w:hAnsi="Times New Roman" w:cs="Times New Roman"/>
          <w:b/>
          <w:color w:val="222222"/>
          <w:sz w:val="24"/>
          <w:szCs w:val="24"/>
          <w:lang w:eastAsia="sl-SI"/>
        </w:rPr>
        <w:t>o</w:t>
      </w:r>
      <w:r w:rsidRPr="00A5201D">
        <w:rPr>
          <w:rFonts w:ascii="Times New Roman" w:eastAsia="Times New Roman" w:hAnsi="Times New Roman" w:cs="Times New Roman"/>
          <w:b/>
          <w:color w:val="222222"/>
          <w:sz w:val="24"/>
          <w:szCs w:val="24"/>
          <w:lang w:eastAsia="sl-SI"/>
        </w:rPr>
        <w:t xml:space="preserve"> </w:t>
      </w:r>
      <w:r w:rsidR="005847E2" w:rsidRPr="00A5201D">
        <w:rPr>
          <w:rFonts w:ascii="Times New Roman" w:eastAsia="Times New Roman" w:hAnsi="Times New Roman" w:cs="Times New Roman"/>
          <w:b/>
          <w:color w:val="222222"/>
          <w:sz w:val="24"/>
          <w:szCs w:val="24"/>
          <w:lang w:eastAsia="sl-SI"/>
        </w:rPr>
        <w:t>gradnje</w:t>
      </w:r>
      <w:r w:rsidRPr="00A5201D">
        <w:rPr>
          <w:rFonts w:ascii="Times New Roman" w:eastAsia="Times New Roman" w:hAnsi="Times New Roman" w:cs="Times New Roman"/>
          <w:color w:val="222222"/>
          <w:sz w:val="24"/>
          <w:szCs w:val="24"/>
          <w:lang w:eastAsia="sl-SI"/>
        </w:rPr>
        <w:t>, ki glede na vrsto del</w:t>
      </w:r>
      <w:r w:rsidR="000D0F2C" w:rsidRPr="00A5201D">
        <w:rPr>
          <w:rFonts w:ascii="Times New Roman" w:eastAsia="Times New Roman" w:hAnsi="Times New Roman" w:cs="Times New Roman"/>
          <w:color w:val="222222"/>
          <w:sz w:val="24"/>
          <w:szCs w:val="24"/>
          <w:lang w:eastAsia="sl-SI"/>
        </w:rPr>
        <w:t>a</w:t>
      </w:r>
      <w:r w:rsidRPr="00A5201D">
        <w:rPr>
          <w:rFonts w:ascii="Times New Roman" w:eastAsia="Times New Roman" w:hAnsi="Times New Roman" w:cs="Times New Roman"/>
          <w:color w:val="222222"/>
          <w:sz w:val="24"/>
          <w:szCs w:val="24"/>
          <w:lang w:eastAsia="sl-SI"/>
        </w:rPr>
        <w:t xml:space="preserve"> prevladuje. </w:t>
      </w:r>
      <w:r w:rsidR="005847E2" w:rsidRPr="00A5201D">
        <w:rPr>
          <w:rFonts w:ascii="Times New Roman" w:eastAsia="Times New Roman" w:hAnsi="Times New Roman" w:cs="Times New Roman"/>
          <w:color w:val="222222"/>
          <w:sz w:val="24"/>
          <w:szCs w:val="24"/>
          <w:lang w:eastAsia="sl-SI"/>
        </w:rPr>
        <w:t xml:space="preserve">Če investitor naroči gradnjo pri več izvajalcih hkrati, mora izmed njih določiti </w:t>
      </w:r>
      <w:r w:rsidR="005847E2" w:rsidRPr="00A5201D">
        <w:rPr>
          <w:rFonts w:ascii="Times New Roman" w:eastAsia="Times New Roman" w:hAnsi="Times New Roman" w:cs="Times New Roman"/>
          <w:b/>
          <w:color w:val="222222"/>
          <w:sz w:val="24"/>
          <w:szCs w:val="24"/>
          <w:lang w:eastAsia="sl-SI"/>
        </w:rPr>
        <w:t>vodilnega pogodbenika.</w:t>
      </w:r>
      <w:r w:rsidR="005847E2" w:rsidRPr="00A5201D">
        <w:rPr>
          <w:rFonts w:ascii="Times New Roman" w:eastAsia="Times New Roman" w:hAnsi="Times New Roman" w:cs="Times New Roman"/>
          <w:color w:val="222222"/>
          <w:sz w:val="24"/>
          <w:szCs w:val="24"/>
          <w:lang w:eastAsia="sl-SI"/>
        </w:rPr>
        <w:t xml:space="preserve"> Vsak izvajalec ali podizvajalec mora določiti vodjo del. Izvajalci pri gradnji ali vzdrževanju so vsi, ki s svojim delom vplivajo na bistvene zahteve objekta</w:t>
      </w:r>
      <w:r w:rsidR="00CA5759" w:rsidRPr="00A5201D">
        <w:rPr>
          <w:rStyle w:val="Sprotnaopomba-sklic"/>
          <w:rFonts w:ascii="Times New Roman" w:eastAsia="Times New Roman" w:hAnsi="Times New Roman" w:cs="Times New Roman"/>
          <w:color w:val="222222"/>
          <w:sz w:val="24"/>
          <w:szCs w:val="24"/>
          <w:lang w:eastAsia="sl-SI"/>
        </w:rPr>
        <w:footnoteReference w:id="19"/>
      </w:r>
      <w:r w:rsidR="005847E2" w:rsidRPr="00A5201D">
        <w:rPr>
          <w:rFonts w:ascii="Times New Roman" w:eastAsia="Times New Roman" w:hAnsi="Times New Roman" w:cs="Times New Roman"/>
          <w:color w:val="222222"/>
          <w:sz w:val="24"/>
          <w:szCs w:val="24"/>
          <w:lang w:eastAsia="sl-SI"/>
        </w:rPr>
        <w:t xml:space="preserve">. </w:t>
      </w:r>
    </w:p>
    <w:p w14:paraId="638E0D24" w14:textId="746EFC0F" w:rsidR="005847E2" w:rsidRPr="00A5201D" w:rsidRDefault="002D3F73"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Osnovne naloge </w:t>
      </w:r>
      <w:r w:rsidR="005847E2" w:rsidRPr="00A5201D">
        <w:rPr>
          <w:rFonts w:ascii="Times New Roman" w:eastAsia="Times New Roman" w:hAnsi="Times New Roman" w:cs="Times New Roman"/>
          <w:color w:val="222222"/>
          <w:sz w:val="24"/>
          <w:szCs w:val="24"/>
          <w:lang w:eastAsia="sl-SI"/>
        </w:rPr>
        <w:t xml:space="preserve">in pogoji za izvajalca </w:t>
      </w:r>
      <w:r w:rsidRPr="00A5201D">
        <w:rPr>
          <w:rFonts w:ascii="Times New Roman" w:eastAsia="Times New Roman" w:hAnsi="Times New Roman" w:cs="Times New Roman"/>
          <w:color w:val="222222"/>
          <w:sz w:val="24"/>
          <w:szCs w:val="24"/>
          <w:lang w:eastAsia="sl-SI"/>
        </w:rPr>
        <w:t>kot družb</w:t>
      </w:r>
      <w:r w:rsidR="000D0F2C" w:rsidRPr="00A5201D">
        <w:rPr>
          <w:rFonts w:ascii="Times New Roman" w:eastAsia="Times New Roman" w:hAnsi="Times New Roman" w:cs="Times New Roman"/>
          <w:color w:val="222222"/>
          <w:sz w:val="24"/>
          <w:szCs w:val="24"/>
          <w:lang w:eastAsia="sl-SI"/>
        </w:rPr>
        <w:t>o</w:t>
      </w:r>
      <w:r w:rsidRPr="00A5201D">
        <w:rPr>
          <w:rFonts w:ascii="Times New Roman" w:eastAsia="Times New Roman" w:hAnsi="Times New Roman" w:cs="Times New Roman"/>
          <w:color w:val="222222"/>
          <w:sz w:val="24"/>
          <w:szCs w:val="24"/>
          <w:lang w:eastAsia="sl-SI"/>
        </w:rPr>
        <w:t xml:space="preserve"> so predpisan</w:t>
      </w:r>
      <w:r w:rsidR="005847E2" w:rsidRPr="00A5201D">
        <w:rPr>
          <w:rFonts w:ascii="Times New Roman" w:eastAsia="Times New Roman" w:hAnsi="Times New Roman" w:cs="Times New Roman"/>
          <w:color w:val="222222"/>
          <w:sz w:val="24"/>
          <w:szCs w:val="24"/>
          <w:lang w:eastAsia="sl-SI"/>
        </w:rPr>
        <w:t>i 14. členu G</w:t>
      </w:r>
      <w:r w:rsidR="00785A61" w:rsidRPr="00A5201D">
        <w:rPr>
          <w:rFonts w:ascii="Times New Roman" w:eastAsia="Times New Roman" w:hAnsi="Times New Roman" w:cs="Times New Roman"/>
          <w:color w:val="222222"/>
          <w:sz w:val="24"/>
          <w:szCs w:val="24"/>
          <w:lang w:eastAsia="sl-SI"/>
        </w:rPr>
        <w:t>Z</w:t>
      </w:r>
      <w:r w:rsidR="005847E2" w:rsidRPr="00A5201D">
        <w:rPr>
          <w:rFonts w:ascii="Times New Roman" w:eastAsia="Times New Roman" w:hAnsi="Times New Roman" w:cs="Times New Roman"/>
          <w:color w:val="222222"/>
          <w:sz w:val="24"/>
          <w:szCs w:val="24"/>
          <w:lang w:eastAsia="sl-SI"/>
        </w:rPr>
        <w:t>.</w:t>
      </w:r>
    </w:p>
    <w:p w14:paraId="5B9B0DDF" w14:textId="77777777" w:rsidR="00B86B7E" w:rsidRPr="00A5201D" w:rsidRDefault="00B86B7E"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p>
    <w:p w14:paraId="666FFE26" w14:textId="77777777" w:rsidR="00EE7766" w:rsidRPr="00A5201D" w:rsidRDefault="003E0D3A" w:rsidP="00A5201D">
      <w:pPr>
        <w:pStyle w:val="Naslov2"/>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 xml:space="preserve">3. </w:t>
      </w:r>
      <w:r w:rsidR="00C24837" w:rsidRPr="00A5201D">
        <w:rPr>
          <w:rFonts w:ascii="Times New Roman" w:eastAsia="Times New Roman" w:hAnsi="Times New Roman" w:cs="Times New Roman"/>
          <w:b/>
          <w:color w:val="auto"/>
          <w:sz w:val="24"/>
          <w:szCs w:val="24"/>
          <w:lang w:eastAsia="sl-SI"/>
        </w:rPr>
        <w:t>N</w:t>
      </w:r>
      <w:r w:rsidR="00B96D64" w:rsidRPr="00A5201D">
        <w:rPr>
          <w:rFonts w:ascii="Times New Roman" w:eastAsia="Times New Roman" w:hAnsi="Times New Roman" w:cs="Times New Roman"/>
          <w:b/>
          <w:color w:val="auto"/>
          <w:sz w:val="24"/>
          <w:szCs w:val="24"/>
          <w:lang w:eastAsia="sl-SI"/>
        </w:rPr>
        <w:t xml:space="preserve">ekatere novosti </w:t>
      </w:r>
    </w:p>
    <w:p w14:paraId="52EC769A" w14:textId="6F62CC93" w:rsidR="00FA5F5C" w:rsidRPr="00A5201D" w:rsidRDefault="00984F4A"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 </w:t>
      </w:r>
      <w:r w:rsidR="00EE7766" w:rsidRPr="00A5201D">
        <w:rPr>
          <w:rFonts w:ascii="Times New Roman" w:eastAsia="Times New Roman" w:hAnsi="Times New Roman" w:cs="Times New Roman"/>
          <w:b/>
          <w:color w:val="222222"/>
          <w:sz w:val="24"/>
          <w:szCs w:val="24"/>
          <w:lang w:eastAsia="sl-SI"/>
        </w:rPr>
        <w:t>Začas</w:t>
      </w:r>
      <w:r w:rsidR="00D2745C" w:rsidRPr="00A5201D">
        <w:rPr>
          <w:rFonts w:ascii="Times New Roman" w:eastAsia="Times New Roman" w:hAnsi="Times New Roman" w:cs="Times New Roman"/>
          <w:b/>
          <w:color w:val="222222"/>
          <w:sz w:val="24"/>
          <w:szCs w:val="24"/>
          <w:lang w:eastAsia="sl-SI"/>
        </w:rPr>
        <w:t>ni</w:t>
      </w:r>
      <w:r w:rsidR="00EE7766" w:rsidRPr="00A5201D">
        <w:rPr>
          <w:rFonts w:ascii="Times New Roman" w:eastAsia="Times New Roman" w:hAnsi="Times New Roman" w:cs="Times New Roman"/>
          <w:b/>
          <w:color w:val="222222"/>
          <w:sz w:val="24"/>
          <w:szCs w:val="24"/>
          <w:lang w:eastAsia="sl-SI"/>
        </w:rPr>
        <w:t xml:space="preserve"> objekti</w:t>
      </w:r>
      <w:r w:rsidR="00785A61" w:rsidRPr="00A5201D">
        <w:rPr>
          <w:rFonts w:ascii="Times New Roman" w:eastAsia="Times New Roman" w:hAnsi="Times New Roman" w:cs="Times New Roman"/>
          <w:b/>
          <w:color w:val="222222"/>
          <w:sz w:val="24"/>
          <w:szCs w:val="24"/>
          <w:lang w:eastAsia="sl-SI"/>
        </w:rPr>
        <w:t>,</w:t>
      </w:r>
      <w:r w:rsidR="00EE7766" w:rsidRPr="00A5201D">
        <w:rPr>
          <w:rFonts w:ascii="Times New Roman" w:eastAsia="Times New Roman" w:hAnsi="Times New Roman" w:cs="Times New Roman"/>
          <w:color w:val="222222"/>
          <w:sz w:val="24"/>
          <w:szCs w:val="24"/>
          <w:lang w:eastAsia="sl-SI"/>
        </w:rPr>
        <w:t xml:space="preserve"> namenjen</w:t>
      </w:r>
      <w:r w:rsidR="00D2745C" w:rsidRPr="00A5201D">
        <w:rPr>
          <w:rFonts w:ascii="Times New Roman" w:eastAsia="Times New Roman" w:hAnsi="Times New Roman" w:cs="Times New Roman"/>
          <w:color w:val="222222"/>
          <w:sz w:val="24"/>
          <w:szCs w:val="24"/>
          <w:lang w:eastAsia="sl-SI"/>
        </w:rPr>
        <w:t>i</w:t>
      </w:r>
      <w:r w:rsidR="00EE7766" w:rsidRPr="00A5201D">
        <w:rPr>
          <w:rFonts w:ascii="Times New Roman" w:eastAsia="Times New Roman" w:hAnsi="Times New Roman" w:cs="Times New Roman"/>
          <w:color w:val="222222"/>
          <w:sz w:val="24"/>
          <w:szCs w:val="24"/>
          <w:lang w:eastAsia="sl-SI"/>
        </w:rPr>
        <w:t xml:space="preserve"> prireditvam</w:t>
      </w:r>
      <w:r w:rsidR="00785A61" w:rsidRPr="00A5201D">
        <w:rPr>
          <w:rFonts w:ascii="Times New Roman" w:eastAsia="Times New Roman" w:hAnsi="Times New Roman" w:cs="Times New Roman"/>
          <w:color w:val="222222"/>
          <w:sz w:val="24"/>
          <w:szCs w:val="24"/>
          <w:lang w:eastAsia="sl-SI"/>
        </w:rPr>
        <w:t xml:space="preserve">; </w:t>
      </w:r>
      <w:r w:rsidR="00EE7766" w:rsidRPr="00A5201D">
        <w:rPr>
          <w:rFonts w:ascii="Times New Roman" w:eastAsia="Times New Roman" w:hAnsi="Times New Roman" w:cs="Times New Roman"/>
          <w:color w:val="222222"/>
          <w:sz w:val="24"/>
          <w:szCs w:val="24"/>
          <w:lang w:eastAsia="sl-SI"/>
        </w:rPr>
        <w:t xml:space="preserve">postavi </w:t>
      </w:r>
      <w:r w:rsidR="00785A61" w:rsidRPr="00A5201D">
        <w:rPr>
          <w:rFonts w:ascii="Times New Roman" w:eastAsia="Times New Roman" w:hAnsi="Times New Roman" w:cs="Times New Roman"/>
          <w:color w:val="222222"/>
          <w:sz w:val="24"/>
          <w:szCs w:val="24"/>
          <w:lang w:eastAsia="sl-SI"/>
        </w:rPr>
        <w:t xml:space="preserve">se jih </w:t>
      </w:r>
      <w:r w:rsidR="00EE7766" w:rsidRPr="00A5201D">
        <w:rPr>
          <w:rFonts w:ascii="Times New Roman" w:eastAsia="Times New Roman" w:hAnsi="Times New Roman" w:cs="Times New Roman"/>
          <w:color w:val="222222"/>
          <w:sz w:val="24"/>
          <w:szCs w:val="24"/>
          <w:lang w:eastAsia="sl-SI"/>
        </w:rPr>
        <w:t>za namen in čas trajanja prireditve.</w:t>
      </w:r>
      <w:r w:rsidR="005053FF" w:rsidRPr="00A5201D">
        <w:rPr>
          <w:rFonts w:ascii="Times New Roman" w:eastAsia="Times New Roman" w:hAnsi="Times New Roman" w:cs="Times New Roman"/>
          <w:color w:val="222222"/>
          <w:sz w:val="24"/>
          <w:szCs w:val="24"/>
          <w:lang w:eastAsia="sl-SI"/>
        </w:rPr>
        <w:t xml:space="preserve"> Lahko so </w:t>
      </w:r>
      <w:r w:rsidR="00EE7766" w:rsidRPr="00A5201D">
        <w:rPr>
          <w:rFonts w:ascii="Times New Roman" w:eastAsia="Times New Roman" w:hAnsi="Times New Roman" w:cs="Times New Roman"/>
          <w:color w:val="222222"/>
          <w:sz w:val="24"/>
          <w:szCs w:val="24"/>
          <w:lang w:eastAsia="sl-SI"/>
        </w:rPr>
        <w:t xml:space="preserve">namenjeni </w:t>
      </w:r>
      <w:r w:rsidR="00D2745C" w:rsidRPr="00A5201D">
        <w:rPr>
          <w:rFonts w:ascii="Times New Roman" w:eastAsia="Times New Roman" w:hAnsi="Times New Roman" w:cs="Times New Roman"/>
          <w:color w:val="222222"/>
          <w:sz w:val="24"/>
          <w:szCs w:val="24"/>
          <w:lang w:eastAsia="sl-SI"/>
        </w:rPr>
        <w:t xml:space="preserve">tudi </w:t>
      </w:r>
      <w:r w:rsidR="00EE7766" w:rsidRPr="00A5201D">
        <w:rPr>
          <w:rFonts w:ascii="Times New Roman" w:eastAsia="Times New Roman" w:hAnsi="Times New Roman" w:cs="Times New Roman"/>
          <w:color w:val="222222"/>
          <w:sz w:val="24"/>
          <w:szCs w:val="24"/>
          <w:lang w:eastAsia="sl-SI"/>
        </w:rPr>
        <w:t xml:space="preserve">sezonski ponudbi in so lahko postavljeni samo med sezono. </w:t>
      </w:r>
      <w:r w:rsidR="00D2745C" w:rsidRPr="00A5201D">
        <w:rPr>
          <w:rFonts w:ascii="Times New Roman" w:eastAsia="Times New Roman" w:hAnsi="Times New Roman" w:cs="Times New Roman"/>
          <w:color w:val="222222"/>
          <w:sz w:val="24"/>
          <w:szCs w:val="24"/>
          <w:lang w:eastAsia="sl-SI"/>
        </w:rPr>
        <w:t>N</w:t>
      </w:r>
      <w:r w:rsidR="00EE7766" w:rsidRPr="00A5201D">
        <w:rPr>
          <w:rFonts w:ascii="Times New Roman" w:eastAsia="Times New Roman" w:hAnsi="Times New Roman" w:cs="Times New Roman"/>
          <w:color w:val="222222"/>
          <w:sz w:val="24"/>
          <w:szCs w:val="24"/>
          <w:lang w:eastAsia="sl-SI"/>
        </w:rPr>
        <w:t xml:space="preserve">e smejo biti </w:t>
      </w:r>
      <w:r w:rsidR="00D2745C" w:rsidRPr="00A5201D">
        <w:rPr>
          <w:rFonts w:ascii="Times New Roman" w:eastAsia="Times New Roman" w:hAnsi="Times New Roman" w:cs="Times New Roman"/>
          <w:color w:val="222222"/>
          <w:sz w:val="24"/>
          <w:szCs w:val="24"/>
          <w:lang w:eastAsia="sl-SI"/>
        </w:rPr>
        <w:t xml:space="preserve">postavljeni </w:t>
      </w:r>
      <w:r w:rsidR="00EE7766" w:rsidRPr="00A5201D">
        <w:rPr>
          <w:rFonts w:ascii="Times New Roman" w:eastAsia="Times New Roman" w:hAnsi="Times New Roman" w:cs="Times New Roman"/>
          <w:color w:val="222222"/>
          <w:sz w:val="24"/>
          <w:szCs w:val="24"/>
          <w:lang w:eastAsia="sl-SI"/>
        </w:rPr>
        <w:t xml:space="preserve">v nasprotju z določbami prostorskega akta in </w:t>
      </w:r>
      <w:r w:rsidR="00D2745C" w:rsidRPr="00A5201D">
        <w:rPr>
          <w:rFonts w:ascii="Times New Roman" w:eastAsia="Times New Roman" w:hAnsi="Times New Roman" w:cs="Times New Roman"/>
          <w:color w:val="222222"/>
          <w:sz w:val="24"/>
          <w:szCs w:val="24"/>
          <w:lang w:eastAsia="sl-SI"/>
        </w:rPr>
        <w:t>pre</w:t>
      </w:r>
      <w:r w:rsidR="00EE7766" w:rsidRPr="00A5201D">
        <w:rPr>
          <w:rFonts w:ascii="Times New Roman" w:eastAsia="Times New Roman" w:hAnsi="Times New Roman" w:cs="Times New Roman"/>
          <w:color w:val="222222"/>
          <w:sz w:val="24"/>
          <w:szCs w:val="24"/>
          <w:lang w:eastAsia="sl-SI"/>
        </w:rPr>
        <w:t>ostalimi predpisi (gradben</w:t>
      </w:r>
      <w:r w:rsidR="005053FF" w:rsidRPr="00A5201D">
        <w:rPr>
          <w:rFonts w:ascii="Times New Roman" w:eastAsia="Times New Roman" w:hAnsi="Times New Roman" w:cs="Times New Roman"/>
          <w:color w:val="222222"/>
          <w:sz w:val="24"/>
          <w:szCs w:val="24"/>
          <w:lang w:eastAsia="sl-SI"/>
        </w:rPr>
        <w:t>i</w:t>
      </w:r>
      <w:r w:rsidR="00D2745C" w:rsidRPr="00A5201D">
        <w:rPr>
          <w:rFonts w:ascii="Times New Roman" w:eastAsia="Times New Roman" w:hAnsi="Times New Roman" w:cs="Times New Roman"/>
          <w:color w:val="222222"/>
          <w:sz w:val="24"/>
          <w:szCs w:val="24"/>
          <w:lang w:eastAsia="sl-SI"/>
        </w:rPr>
        <w:t>,</w:t>
      </w:r>
      <w:r w:rsidR="00EE7766" w:rsidRPr="00A5201D">
        <w:rPr>
          <w:rFonts w:ascii="Times New Roman" w:eastAsia="Times New Roman" w:hAnsi="Times New Roman" w:cs="Times New Roman"/>
          <w:color w:val="222222"/>
          <w:sz w:val="24"/>
          <w:szCs w:val="24"/>
          <w:lang w:eastAsia="sl-SI"/>
        </w:rPr>
        <w:t xml:space="preserve"> tehničn</w:t>
      </w:r>
      <w:r w:rsidR="005053FF" w:rsidRPr="00A5201D">
        <w:rPr>
          <w:rFonts w:ascii="Times New Roman" w:eastAsia="Times New Roman" w:hAnsi="Times New Roman" w:cs="Times New Roman"/>
          <w:color w:val="222222"/>
          <w:sz w:val="24"/>
          <w:szCs w:val="24"/>
          <w:lang w:eastAsia="sl-SI"/>
        </w:rPr>
        <w:t>i</w:t>
      </w:r>
      <w:r w:rsidR="00EE7766" w:rsidRPr="00A5201D">
        <w:rPr>
          <w:rFonts w:ascii="Times New Roman" w:eastAsia="Times New Roman" w:hAnsi="Times New Roman" w:cs="Times New Roman"/>
          <w:color w:val="222222"/>
          <w:sz w:val="24"/>
          <w:szCs w:val="24"/>
          <w:lang w:eastAsia="sl-SI"/>
        </w:rPr>
        <w:t>, varnost</w:t>
      </w:r>
      <w:r w:rsidR="005053FF" w:rsidRPr="00A5201D">
        <w:rPr>
          <w:rFonts w:ascii="Times New Roman" w:eastAsia="Times New Roman" w:hAnsi="Times New Roman" w:cs="Times New Roman"/>
          <w:color w:val="222222"/>
          <w:sz w:val="24"/>
          <w:szCs w:val="24"/>
          <w:lang w:eastAsia="sl-SI"/>
        </w:rPr>
        <w:t>, varovanje okolj</w:t>
      </w:r>
      <w:r w:rsidR="00D2745C" w:rsidRPr="00A5201D">
        <w:rPr>
          <w:rFonts w:ascii="Times New Roman" w:eastAsia="Times New Roman" w:hAnsi="Times New Roman" w:cs="Times New Roman"/>
          <w:color w:val="222222"/>
          <w:sz w:val="24"/>
          <w:szCs w:val="24"/>
          <w:lang w:eastAsia="sl-SI"/>
        </w:rPr>
        <w:t>a</w:t>
      </w:r>
      <w:r w:rsidR="005053FF" w:rsidRPr="00A5201D">
        <w:rPr>
          <w:rFonts w:ascii="Times New Roman" w:eastAsia="Times New Roman" w:hAnsi="Times New Roman" w:cs="Times New Roman"/>
          <w:color w:val="222222"/>
          <w:sz w:val="24"/>
          <w:szCs w:val="24"/>
          <w:lang w:eastAsia="sl-SI"/>
        </w:rPr>
        <w:t>)</w:t>
      </w:r>
      <w:r w:rsidR="001C1F92" w:rsidRPr="00A5201D">
        <w:rPr>
          <w:rFonts w:ascii="Times New Roman" w:eastAsia="Times New Roman" w:hAnsi="Times New Roman" w:cs="Times New Roman"/>
          <w:color w:val="222222"/>
          <w:sz w:val="24"/>
          <w:szCs w:val="24"/>
          <w:lang w:eastAsia="sl-SI"/>
        </w:rPr>
        <w:t>. Za postavitev ni treb</w:t>
      </w:r>
      <w:r w:rsidR="00785A61" w:rsidRPr="00A5201D">
        <w:rPr>
          <w:rFonts w:ascii="Times New Roman" w:eastAsia="Times New Roman" w:hAnsi="Times New Roman" w:cs="Times New Roman"/>
          <w:color w:val="222222"/>
          <w:sz w:val="24"/>
          <w:szCs w:val="24"/>
          <w:lang w:eastAsia="sl-SI"/>
        </w:rPr>
        <w:t>a</w:t>
      </w:r>
      <w:r w:rsidR="001C1F92" w:rsidRPr="00A5201D">
        <w:rPr>
          <w:rFonts w:ascii="Times New Roman" w:eastAsia="Times New Roman" w:hAnsi="Times New Roman" w:cs="Times New Roman"/>
          <w:color w:val="222222"/>
          <w:sz w:val="24"/>
          <w:szCs w:val="24"/>
          <w:lang w:eastAsia="sl-SI"/>
        </w:rPr>
        <w:t xml:space="preserve"> pridobiti gradbenega dovoljenja. Skladnost postavitve in trajanje </w:t>
      </w:r>
      <w:r w:rsidR="00D2745C" w:rsidRPr="00A5201D">
        <w:rPr>
          <w:rFonts w:ascii="Times New Roman" w:eastAsia="Times New Roman" w:hAnsi="Times New Roman" w:cs="Times New Roman"/>
          <w:color w:val="222222"/>
          <w:sz w:val="24"/>
          <w:szCs w:val="24"/>
          <w:lang w:eastAsia="sl-SI"/>
        </w:rPr>
        <w:t>na podlagi</w:t>
      </w:r>
      <w:r w:rsidR="001C1F92" w:rsidRPr="00A5201D">
        <w:rPr>
          <w:rFonts w:ascii="Times New Roman" w:eastAsia="Times New Roman" w:hAnsi="Times New Roman" w:cs="Times New Roman"/>
          <w:color w:val="222222"/>
          <w:sz w:val="24"/>
          <w:szCs w:val="24"/>
          <w:lang w:eastAsia="sl-SI"/>
        </w:rPr>
        <w:t xml:space="preserve"> predpisani</w:t>
      </w:r>
      <w:r w:rsidR="00D2745C" w:rsidRPr="00A5201D">
        <w:rPr>
          <w:rFonts w:ascii="Times New Roman" w:eastAsia="Times New Roman" w:hAnsi="Times New Roman" w:cs="Times New Roman"/>
          <w:color w:val="222222"/>
          <w:sz w:val="24"/>
          <w:szCs w:val="24"/>
          <w:lang w:eastAsia="sl-SI"/>
        </w:rPr>
        <w:t>h</w:t>
      </w:r>
      <w:r w:rsidR="001C1F92" w:rsidRPr="00A5201D">
        <w:rPr>
          <w:rFonts w:ascii="Times New Roman" w:eastAsia="Times New Roman" w:hAnsi="Times New Roman" w:cs="Times New Roman"/>
          <w:color w:val="222222"/>
          <w:sz w:val="24"/>
          <w:szCs w:val="24"/>
          <w:lang w:eastAsia="sl-SI"/>
        </w:rPr>
        <w:t xml:space="preserve"> zahtev nadzira občinska inšpekcija.</w:t>
      </w:r>
    </w:p>
    <w:p w14:paraId="65818557" w14:textId="68E2903D" w:rsidR="006617D1" w:rsidRPr="00A5201D" w:rsidRDefault="00D2745C"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w:t>
      </w:r>
      <w:r w:rsidRPr="00A5201D">
        <w:rPr>
          <w:rFonts w:ascii="Times New Roman" w:hAnsi="Times New Roman" w:cs="Times New Roman"/>
          <w:b/>
          <w:sz w:val="24"/>
          <w:szCs w:val="24"/>
        </w:rPr>
        <w:t xml:space="preserve"> </w:t>
      </w:r>
      <w:r w:rsidR="001C1F92" w:rsidRPr="00A5201D">
        <w:rPr>
          <w:rFonts w:ascii="Times New Roman" w:hAnsi="Times New Roman" w:cs="Times New Roman"/>
          <w:b/>
          <w:sz w:val="24"/>
          <w:szCs w:val="24"/>
        </w:rPr>
        <w:t>N</w:t>
      </w:r>
      <w:r w:rsidR="00EE7766" w:rsidRPr="00A5201D">
        <w:rPr>
          <w:rFonts w:ascii="Times New Roman" w:hAnsi="Times New Roman" w:cs="Times New Roman"/>
          <w:b/>
          <w:sz w:val="24"/>
          <w:szCs w:val="24"/>
        </w:rPr>
        <w:t>adomestna gradnja</w:t>
      </w:r>
      <w:r w:rsidR="00EE7766" w:rsidRPr="00A5201D">
        <w:rPr>
          <w:rFonts w:ascii="Times New Roman" w:hAnsi="Times New Roman" w:cs="Times New Roman"/>
          <w:sz w:val="24"/>
          <w:szCs w:val="24"/>
        </w:rPr>
        <w:t xml:space="preserve"> </w:t>
      </w:r>
      <w:r w:rsidR="001C1F92" w:rsidRPr="00A5201D">
        <w:rPr>
          <w:rFonts w:ascii="Times New Roman" w:hAnsi="Times New Roman" w:cs="Times New Roman"/>
          <w:sz w:val="24"/>
          <w:szCs w:val="24"/>
        </w:rPr>
        <w:t xml:space="preserve">je dovoljena ne glede na omejitve </w:t>
      </w:r>
      <w:r w:rsidR="009A799D" w:rsidRPr="00A5201D">
        <w:rPr>
          <w:rFonts w:ascii="Times New Roman" w:hAnsi="Times New Roman" w:cs="Times New Roman"/>
          <w:sz w:val="24"/>
          <w:szCs w:val="24"/>
        </w:rPr>
        <w:t>ali</w:t>
      </w:r>
      <w:r w:rsidR="001C1F92" w:rsidRPr="00A5201D">
        <w:rPr>
          <w:rFonts w:ascii="Times New Roman" w:hAnsi="Times New Roman" w:cs="Times New Roman"/>
          <w:sz w:val="24"/>
          <w:szCs w:val="24"/>
        </w:rPr>
        <w:t xml:space="preserve"> prepovedi nove gradnje v prostorskih izvedbenih aktih.</w:t>
      </w:r>
      <w:r w:rsidR="009A799D" w:rsidRPr="00A5201D">
        <w:rPr>
          <w:rFonts w:ascii="Times New Roman" w:hAnsi="Times New Roman" w:cs="Times New Roman"/>
          <w:sz w:val="24"/>
          <w:szCs w:val="24"/>
        </w:rPr>
        <w:t xml:space="preserve"> Za gradnjo je </w:t>
      </w:r>
      <w:r w:rsidR="00785A61" w:rsidRPr="00A5201D">
        <w:rPr>
          <w:rFonts w:ascii="Times New Roman" w:hAnsi="Times New Roman" w:cs="Times New Roman"/>
          <w:sz w:val="24"/>
          <w:szCs w:val="24"/>
        </w:rPr>
        <w:t>po</w:t>
      </w:r>
      <w:r w:rsidR="009A799D" w:rsidRPr="00A5201D">
        <w:rPr>
          <w:rFonts w:ascii="Times New Roman" w:hAnsi="Times New Roman" w:cs="Times New Roman"/>
          <w:sz w:val="24"/>
          <w:szCs w:val="24"/>
        </w:rPr>
        <w:t xml:space="preserve">trebno gradbeno dovoljenje in v okviru tega  kulturnovarstveno mnenje. Nadomestna gradnja je dovoljena na </w:t>
      </w:r>
      <w:r w:rsidR="00EE7766" w:rsidRPr="00A5201D">
        <w:rPr>
          <w:rFonts w:ascii="Times New Roman" w:hAnsi="Times New Roman" w:cs="Times New Roman"/>
          <w:sz w:val="24"/>
          <w:szCs w:val="24"/>
        </w:rPr>
        <w:t xml:space="preserve">zakonito zgrajenih objektih </w:t>
      </w:r>
      <w:r w:rsidR="009A799D" w:rsidRPr="00A5201D">
        <w:rPr>
          <w:rFonts w:ascii="Times New Roman" w:hAnsi="Times New Roman" w:cs="Times New Roman"/>
          <w:sz w:val="24"/>
          <w:szCs w:val="24"/>
        </w:rPr>
        <w:t xml:space="preserve">oziroma objektih, če je zgrajen </w:t>
      </w:r>
      <w:r w:rsidR="00EE7766" w:rsidRPr="00A5201D">
        <w:rPr>
          <w:rFonts w:ascii="Times New Roman" w:hAnsi="Times New Roman" w:cs="Times New Roman"/>
          <w:sz w:val="24"/>
          <w:szCs w:val="24"/>
        </w:rPr>
        <w:t>na stavbnih zemljiščih</w:t>
      </w:r>
      <w:r w:rsidR="00096426" w:rsidRPr="00A5201D">
        <w:rPr>
          <w:rFonts w:ascii="Times New Roman" w:hAnsi="Times New Roman" w:cs="Times New Roman"/>
          <w:sz w:val="24"/>
          <w:szCs w:val="24"/>
        </w:rPr>
        <w:t>. Obstoječ objekt, ki se nadomešča</w:t>
      </w:r>
      <w:r w:rsidR="00785A61" w:rsidRPr="00A5201D">
        <w:rPr>
          <w:rFonts w:ascii="Times New Roman" w:hAnsi="Times New Roman" w:cs="Times New Roman"/>
          <w:sz w:val="24"/>
          <w:szCs w:val="24"/>
        </w:rPr>
        <w:t>,</w:t>
      </w:r>
      <w:r w:rsidR="00096426" w:rsidRPr="00A5201D">
        <w:rPr>
          <w:rFonts w:ascii="Times New Roman" w:hAnsi="Times New Roman" w:cs="Times New Roman"/>
          <w:sz w:val="24"/>
          <w:szCs w:val="24"/>
        </w:rPr>
        <w:t xml:space="preserve"> mora biti posnet glede lege, gabaritov, oblike in zunanjega videza, saj mora biti </w:t>
      </w:r>
      <w:r w:rsidR="00EE7766" w:rsidRPr="00A5201D">
        <w:rPr>
          <w:rFonts w:ascii="Times New Roman" w:hAnsi="Times New Roman" w:cs="Times New Roman"/>
          <w:sz w:val="24"/>
          <w:szCs w:val="24"/>
        </w:rPr>
        <w:t>nadomestna gradnja</w:t>
      </w:r>
      <w:r w:rsidR="00096426" w:rsidRPr="00A5201D">
        <w:rPr>
          <w:rFonts w:ascii="Times New Roman" w:hAnsi="Times New Roman" w:cs="Times New Roman"/>
          <w:sz w:val="24"/>
          <w:szCs w:val="24"/>
        </w:rPr>
        <w:t xml:space="preserve"> glede lokacije, </w:t>
      </w:r>
      <w:r w:rsidRPr="00A5201D">
        <w:rPr>
          <w:rFonts w:ascii="Times New Roman" w:hAnsi="Times New Roman" w:cs="Times New Roman"/>
          <w:sz w:val="24"/>
          <w:szCs w:val="24"/>
        </w:rPr>
        <w:t>videza</w:t>
      </w:r>
      <w:r w:rsidR="00096426" w:rsidRPr="00A5201D">
        <w:rPr>
          <w:rFonts w:ascii="Times New Roman" w:hAnsi="Times New Roman" w:cs="Times New Roman"/>
          <w:sz w:val="24"/>
          <w:szCs w:val="24"/>
        </w:rPr>
        <w:t xml:space="preserve"> in namembnosti</w:t>
      </w:r>
      <w:r w:rsidR="00EE7766" w:rsidRPr="00A5201D">
        <w:rPr>
          <w:rFonts w:ascii="Times New Roman" w:hAnsi="Times New Roman" w:cs="Times New Roman"/>
          <w:sz w:val="24"/>
          <w:szCs w:val="24"/>
        </w:rPr>
        <w:t xml:space="preserve"> </w:t>
      </w:r>
      <w:r w:rsidR="00096426" w:rsidRPr="00A5201D">
        <w:rPr>
          <w:rFonts w:ascii="Times New Roman" w:hAnsi="Times New Roman" w:cs="Times New Roman"/>
          <w:sz w:val="24"/>
          <w:szCs w:val="24"/>
        </w:rPr>
        <w:t>enaka nadomeščenemu objektu.</w:t>
      </w:r>
      <w:r w:rsidR="00C36E47" w:rsidRPr="00A5201D">
        <w:rPr>
          <w:rStyle w:val="Sprotnaopomba-sklic"/>
          <w:rFonts w:ascii="Times New Roman" w:hAnsi="Times New Roman" w:cs="Times New Roman"/>
          <w:sz w:val="24"/>
          <w:szCs w:val="24"/>
        </w:rPr>
        <w:footnoteReference w:id="20"/>
      </w:r>
      <w:r w:rsidR="00C36E47" w:rsidRPr="00A5201D">
        <w:rPr>
          <w:rStyle w:val="Pripombasklic"/>
          <w:rFonts w:ascii="Times New Roman" w:hAnsi="Times New Roman" w:cs="Times New Roman"/>
          <w:sz w:val="24"/>
          <w:szCs w:val="24"/>
        </w:rPr>
        <w:t xml:space="preserve"> </w:t>
      </w:r>
    </w:p>
    <w:p w14:paraId="34E5435B" w14:textId="2E27E602" w:rsidR="00725487" w:rsidRPr="00A5201D" w:rsidRDefault="00D2745C"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w:t>
      </w:r>
      <w:r w:rsidRPr="00A5201D">
        <w:rPr>
          <w:rFonts w:ascii="Times New Roman" w:hAnsi="Times New Roman" w:cs="Times New Roman"/>
          <w:b/>
          <w:sz w:val="24"/>
          <w:szCs w:val="24"/>
        </w:rPr>
        <w:t xml:space="preserve">  </w:t>
      </w:r>
      <w:r w:rsidR="006437C5" w:rsidRPr="00A5201D">
        <w:rPr>
          <w:rFonts w:ascii="Times New Roman" w:hAnsi="Times New Roman" w:cs="Times New Roman"/>
          <w:b/>
          <w:sz w:val="24"/>
          <w:szCs w:val="24"/>
        </w:rPr>
        <w:t>P</w:t>
      </w:r>
      <w:r w:rsidR="00EE7766" w:rsidRPr="00A5201D">
        <w:rPr>
          <w:rFonts w:ascii="Times New Roman" w:hAnsi="Times New Roman" w:cs="Times New Roman"/>
          <w:b/>
          <w:sz w:val="24"/>
          <w:szCs w:val="24"/>
        </w:rPr>
        <w:t>redodločba</w:t>
      </w:r>
      <w:r w:rsidR="00A5201D" w:rsidRPr="00A5201D">
        <w:rPr>
          <w:rStyle w:val="Sprotnaopomba-sklic"/>
          <w:rFonts w:ascii="Times New Roman" w:hAnsi="Times New Roman" w:cs="Times New Roman"/>
          <w:b/>
          <w:sz w:val="24"/>
          <w:szCs w:val="24"/>
        </w:rPr>
        <w:footnoteReference w:id="21"/>
      </w:r>
      <w:r w:rsidR="006437C5" w:rsidRPr="00A5201D">
        <w:rPr>
          <w:rFonts w:ascii="Times New Roman" w:hAnsi="Times New Roman" w:cs="Times New Roman"/>
          <w:sz w:val="24"/>
          <w:szCs w:val="24"/>
        </w:rPr>
        <w:t xml:space="preserve"> je nova </w:t>
      </w:r>
      <w:r w:rsidR="00FA5F5C" w:rsidRPr="00A5201D">
        <w:rPr>
          <w:rFonts w:ascii="Times New Roman" w:hAnsi="Times New Roman" w:cs="Times New Roman"/>
          <w:sz w:val="24"/>
          <w:szCs w:val="24"/>
        </w:rPr>
        <w:t>vrst</w:t>
      </w:r>
      <w:r w:rsidRPr="00A5201D">
        <w:rPr>
          <w:rFonts w:ascii="Times New Roman" w:hAnsi="Times New Roman" w:cs="Times New Roman"/>
          <w:sz w:val="24"/>
          <w:szCs w:val="24"/>
        </w:rPr>
        <w:t>a</w:t>
      </w:r>
      <w:r w:rsidR="00FA5F5C" w:rsidRPr="00A5201D">
        <w:rPr>
          <w:rFonts w:ascii="Times New Roman" w:hAnsi="Times New Roman" w:cs="Times New Roman"/>
          <w:sz w:val="24"/>
          <w:szCs w:val="24"/>
        </w:rPr>
        <w:t xml:space="preserve"> </w:t>
      </w:r>
      <w:r w:rsidR="007B6303" w:rsidRPr="00A5201D">
        <w:rPr>
          <w:rFonts w:ascii="Times New Roman" w:hAnsi="Times New Roman" w:cs="Times New Roman"/>
          <w:sz w:val="24"/>
          <w:szCs w:val="24"/>
        </w:rPr>
        <w:t>odločitev pred upravnim organom, ki izdaja gradbena dovoljenja</w:t>
      </w:r>
      <w:r w:rsidR="00DE569A" w:rsidRPr="00A5201D">
        <w:rPr>
          <w:rFonts w:ascii="Times New Roman" w:hAnsi="Times New Roman" w:cs="Times New Roman"/>
          <w:sz w:val="24"/>
          <w:szCs w:val="24"/>
        </w:rPr>
        <w:t>. Predodločba</w:t>
      </w:r>
      <w:r w:rsidR="006437C5" w:rsidRPr="00A5201D">
        <w:rPr>
          <w:rFonts w:ascii="Times New Roman" w:hAnsi="Times New Roman" w:cs="Times New Roman"/>
          <w:sz w:val="24"/>
          <w:szCs w:val="24"/>
        </w:rPr>
        <w:t xml:space="preserve"> bodočemu investitorju daje go</w:t>
      </w:r>
      <w:r w:rsidR="00FA5F5C" w:rsidRPr="00A5201D">
        <w:rPr>
          <w:rFonts w:ascii="Times New Roman" w:hAnsi="Times New Roman" w:cs="Times New Roman"/>
          <w:sz w:val="24"/>
          <w:szCs w:val="24"/>
        </w:rPr>
        <w:t>tovost glede pogojev</w:t>
      </w:r>
      <w:r w:rsidRPr="00A5201D">
        <w:rPr>
          <w:rFonts w:ascii="Times New Roman" w:hAnsi="Times New Roman" w:cs="Times New Roman"/>
          <w:sz w:val="24"/>
          <w:szCs w:val="24"/>
        </w:rPr>
        <w:t>, povezanih z</w:t>
      </w:r>
      <w:r w:rsidR="00FA5F5C" w:rsidRPr="00A5201D">
        <w:rPr>
          <w:rFonts w:ascii="Times New Roman" w:hAnsi="Times New Roman" w:cs="Times New Roman"/>
          <w:sz w:val="24"/>
          <w:szCs w:val="24"/>
        </w:rPr>
        <w:t xml:space="preserve"> gradnj</w:t>
      </w:r>
      <w:r w:rsidRPr="00A5201D">
        <w:rPr>
          <w:rFonts w:ascii="Times New Roman" w:hAnsi="Times New Roman" w:cs="Times New Roman"/>
          <w:sz w:val="24"/>
          <w:szCs w:val="24"/>
        </w:rPr>
        <w:t>o</w:t>
      </w:r>
      <w:r w:rsidR="00E77AFE" w:rsidRPr="00A5201D">
        <w:rPr>
          <w:rFonts w:ascii="Times New Roman" w:hAnsi="Times New Roman" w:cs="Times New Roman"/>
          <w:sz w:val="24"/>
          <w:szCs w:val="24"/>
        </w:rPr>
        <w:t>, ne dovoljuje pa začetka gradnje.</w:t>
      </w:r>
      <w:r w:rsidR="00FA5F5C" w:rsidRPr="00A5201D">
        <w:rPr>
          <w:rFonts w:ascii="Times New Roman" w:hAnsi="Times New Roman" w:cs="Times New Roman"/>
          <w:sz w:val="24"/>
          <w:szCs w:val="24"/>
        </w:rPr>
        <w:t xml:space="preserve"> Ta instrument je namenjen bodočim investitorjem</w:t>
      </w:r>
      <w:r w:rsidR="00725487" w:rsidRPr="00A5201D">
        <w:rPr>
          <w:rFonts w:ascii="Times New Roman" w:hAnsi="Times New Roman" w:cs="Times New Roman"/>
          <w:sz w:val="24"/>
          <w:szCs w:val="24"/>
        </w:rPr>
        <w:t xml:space="preserve"> pred nakupom nepremičnine</w:t>
      </w:r>
      <w:r w:rsidR="00FA5F5C" w:rsidRPr="00A5201D">
        <w:rPr>
          <w:rFonts w:ascii="Times New Roman" w:hAnsi="Times New Roman" w:cs="Times New Roman"/>
          <w:sz w:val="24"/>
          <w:szCs w:val="24"/>
        </w:rPr>
        <w:t>, da z gotovostjo preverijo vprašanje</w:t>
      </w:r>
      <w:r w:rsidRPr="00A5201D">
        <w:rPr>
          <w:rFonts w:ascii="Times New Roman" w:hAnsi="Times New Roman" w:cs="Times New Roman"/>
          <w:sz w:val="24"/>
          <w:szCs w:val="24"/>
        </w:rPr>
        <w:t>,</w:t>
      </w:r>
      <w:r w:rsidR="00FA5F5C" w:rsidRPr="00A5201D">
        <w:rPr>
          <w:rFonts w:ascii="Times New Roman" w:hAnsi="Times New Roman" w:cs="Times New Roman"/>
          <w:sz w:val="24"/>
          <w:szCs w:val="24"/>
        </w:rPr>
        <w:t xml:space="preserve"> o katerem bi se odločilo v postopku izdaje gradbenega dovoljenja</w:t>
      </w:r>
      <w:r w:rsidR="00343E55" w:rsidRPr="00A5201D">
        <w:rPr>
          <w:rFonts w:ascii="Times New Roman" w:hAnsi="Times New Roman" w:cs="Times New Roman"/>
          <w:sz w:val="24"/>
          <w:szCs w:val="24"/>
        </w:rPr>
        <w:t>,</w:t>
      </w:r>
      <w:r w:rsidR="00FA5F5C" w:rsidRPr="00A5201D">
        <w:rPr>
          <w:rFonts w:ascii="Times New Roman" w:hAnsi="Times New Roman" w:cs="Times New Roman"/>
          <w:sz w:val="24"/>
          <w:szCs w:val="24"/>
        </w:rPr>
        <w:t xml:space="preserve"> brez izkazovanja </w:t>
      </w:r>
      <w:r w:rsidR="00E77AFE" w:rsidRPr="00A5201D">
        <w:rPr>
          <w:rFonts w:ascii="Times New Roman" w:hAnsi="Times New Roman" w:cs="Times New Roman"/>
          <w:sz w:val="24"/>
          <w:szCs w:val="24"/>
        </w:rPr>
        <w:t>pravic</w:t>
      </w:r>
      <w:r w:rsidR="00FA5F5C" w:rsidRPr="00A5201D">
        <w:rPr>
          <w:rFonts w:ascii="Times New Roman" w:hAnsi="Times New Roman" w:cs="Times New Roman"/>
          <w:sz w:val="24"/>
          <w:szCs w:val="24"/>
        </w:rPr>
        <w:t>e</w:t>
      </w:r>
      <w:r w:rsidR="00E77AFE" w:rsidRPr="00A5201D">
        <w:rPr>
          <w:rFonts w:ascii="Times New Roman" w:hAnsi="Times New Roman" w:cs="Times New Roman"/>
          <w:sz w:val="24"/>
          <w:szCs w:val="24"/>
        </w:rPr>
        <w:t xml:space="preserve"> graditi</w:t>
      </w:r>
      <w:r w:rsidR="004E022C" w:rsidRPr="00A5201D">
        <w:rPr>
          <w:rFonts w:ascii="Times New Roman" w:hAnsi="Times New Roman" w:cs="Times New Roman"/>
          <w:sz w:val="24"/>
          <w:szCs w:val="24"/>
        </w:rPr>
        <w:t xml:space="preserve">. </w:t>
      </w:r>
    </w:p>
    <w:p w14:paraId="5A55D159" w14:textId="6D18C7EC" w:rsidR="007757C9" w:rsidRPr="00A5201D" w:rsidRDefault="00725487" w:rsidP="00A5201D">
      <w:pPr>
        <w:spacing w:after="0" w:line="360" w:lineRule="auto"/>
        <w:jc w:val="both"/>
        <w:rPr>
          <w:rFonts w:ascii="Times New Roman" w:hAnsi="Times New Roman" w:cs="Times New Roman"/>
          <w:sz w:val="24"/>
          <w:szCs w:val="24"/>
          <w:lang w:eastAsia="sl-SI"/>
        </w:rPr>
      </w:pPr>
      <w:r w:rsidRPr="00A5201D">
        <w:rPr>
          <w:rFonts w:ascii="Times New Roman" w:hAnsi="Times New Roman" w:cs="Times New Roman"/>
          <w:sz w:val="24"/>
          <w:szCs w:val="24"/>
        </w:rPr>
        <w:t xml:space="preserve">Izdajo predodločbe za isto zemljišče lahko zahteva več oseb, </w:t>
      </w:r>
      <w:r w:rsidR="004E022C" w:rsidRPr="00A5201D">
        <w:rPr>
          <w:rFonts w:ascii="Times New Roman" w:hAnsi="Times New Roman" w:cs="Times New Roman"/>
          <w:sz w:val="24"/>
          <w:szCs w:val="24"/>
        </w:rPr>
        <w:t>zahtev</w:t>
      </w:r>
      <w:r w:rsidR="00DE569A" w:rsidRPr="00A5201D">
        <w:rPr>
          <w:rFonts w:ascii="Times New Roman" w:hAnsi="Times New Roman" w:cs="Times New Roman"/>
          <w:sz w:val="24"/>
          <w:szCs w:val="24"/>
        </w:rPr>
        <w:t xml:space="preserve">a se </w:t>
      </w:r>
      <w:r w:rsidR="00E77AFE" w:rsidRPr="00A5201D">
        <w:rPr>
          <w:rFonts w:ascii="Times New Roman" w:hAnsi="Times New Roman" w:cs="Times New Roman"/>
          <w:sz w:val="24"/>
          <w:szCs w:val="24"/>
        </w:rPr>
        <w:t xml:space="preserve">vloži </w:t>
      </w:r>
      <w:r w:rsidR="007757C9" w:rsidRPr="00A5201D">
        <w:rPr>
          <w:rFonts w:ascii="Times New Roman" w:hAnsi="Times New Roman" w:cs="Times New Roman"/>
          <w:sz w:val="24"/>
          <w:szCs w:val="24"/>
        </w:rPr>
        <w:t>na</w:t>
      </w:r>
      <w:r w:rsidR="00E77AFE" w:rsidRPr="00A5201D">
        <w:rPr>
          <w:rFonts w:ascii="Times New Roman" w:hAnsi="Times New Roman" w:cs="Times New Roman"/>
          <w:sz w:val="24"/>
          <w:szCs w:val="24"/>
        </w:rPr>
        <w:t xml:space="preserve"> predpisanem obrazcu iz pravilnika</w:t>
      </w:r>
      <w:r w:rsidR="00C36E47" w:rsidRPr="00A5201D">
        <w:rPr>
          <w:rStyle w:val="Sprotnaopomba-sklic"/>
          <w:rFonts w:ascii="Times New Roman" w:hAnsi="Times New Roman" w:cs="Times New Roman"/>
          <w:sz w:val="24"/>
          <w:szCs w:val="24"/>
        </w:rPr>
        <w:footnoteReference w:id="22"/>
      </w:r>
      <w:r w:rsidR="00E77AFE" w:rsidRPr="00A5201D">
        <w:rPr>
          <w:rFonts w:ascii="Times New Roman" w:hAnsi="Times New Roman" w:cs="Times New Roman"/>
          <w:sz w:val="24"/>
          <w:szCs w:val="24"/>
          <w:lang w:eastAsia="sl-SI"/>
        </w:rPr>
        <w:t xml:space="preserve"> </w:t>
      </w:r>
      <w:r w:rsidR="007757C9" w:rsidRPr="00A5201D">
        <w:rPr>
          <w:rFonts w:ascii="Times New Roman" w:hAnsi="Times New Roman" w:cs="Times New Roman"/>
          <w:sz w:val="24"/>
          <w:szCs w:val="24"/>
          <w:lang w:eastAsia="sl-SI"/>
        </w:rPr>
        <w:t>s priloženo projektno dokumentacijo</w:t>
      </w:r>
      <w:r w:rsidR="00343E55" w:rsidRPr="00A5201D">
        <w:rPr>
          <w:rFonts w:ascii="Times New Roman" w:hAnsi="Times New Roman" w:cs="Times New Roman"/>
          <w:sz w:val="24"/>
          <w:szCs w:val="24"/>
          <w:lang w:eastAsia="sl-SI"/>
        </w:rPr>
        <w:t>.</w:t>
      </w:r>
      <w:r w:rsidR="00DE569A" w:rsidRPr="00A5201D">
        <w:rPr>
          <w:rFonts w:ascii="Times New Roman" w:hAnsi="Times New Roman" w:cs="Times New Roman"/>
          <w:sz w:val="24"/>
          <w:szCs w:val="24"/>
          <w:lang w:eastAsia="sl-SI"/>
        </w:rPr>
        <w:t xml:space="preserve"> </w:t>
      </w:r>
      <w:r w:rsidR="00343E55" w:rsidRPr="00A5201D">
        <w:rPr>
          <w:rFonts w:ascii="Times New Roman" w:hAnsi="Times New Roman" w:cs="Times New Roman"/>
          <w:sz w:val="24"/>
          <w:szCs w:val="24"/>
          <w:lang w:eastAsia="sl-SI"/>
        </w:rPr>
        <w:t>Z</w:t>
      </w:r>
      <w:r w:rsidR="00DE569A" w:rsidRPr="00A5201D">
        <w:rPr>
          <w:rFonts w:ascii="Times New Roman" w:hAnsi="Times New Roman" w:cs="Times New Roman"/>
          <w:sz w:val="24"/>
          <w:szCs w:val="24"/>
          <w:lang w:eastAsia="sl-SI"/>
        </w:rPr>
        <w:t xml:space="preserve">ahteva se lahko preverba </w:t>
      </w:r>
      <w:r w:rsidR="00B352A7" w:rsidRPr="00A5201D">
        <w:rPr>
          <w:rFonts w:ascii="Times New Roman" w:hAnsi="Times New Roman" w:cs="Times New Roman"/>
          <w:sz w:val="24"/>
          <w:szCs w:val="24"/>
          <w:lang w:eastAsia="sl-SI"/>
        </w:rPr>
        <w:t xml:space="preserve">glede </w:t>
      </w:r>
      <w:r w:rsidR="00B352A7" w:rsidRPr="00A5201D">
        <w:rPr>
          <w:rFonts w:ascii="Times New Roman" w:hAnsi="Times New Roman" w:cs="Times New Roman"/>
          <w:sz w:val="24"/>
          <w:szCs w:val="24"/>
          <w:lang w:eastAsia="sl-SI"/>
        </w:rPr>
        <w:lastRenderedPageBreak/>
        <w:t>skladnosti z določbami prostorskega akta</w:t>
      </w:r>
      <w:r w:rsidR="00A5201D" w:rsidRPr="00A5201D">
        <w:rPr>
          <w:rFonts w:ascii="Times New Roman" w:hAnsi="Times New Roman" w:cs="Times New Roman"/>
          <w:sz w:val="24"/>
          <w:szCs w:val="24"/>
          <w:lang w:eastAsia="sl-SI"/>
        </w:rPr>
        <w:t>,</w:t>
      </w:r>
      <w:r w:rsidR="00343E55" w:rsidRPr="00A5201D">
        <w:rPr>
          <w:rFonts w:ascii="Times New Roman" w:hAnsi="Times New Roman" w:cs="Times New Roman"/>
          <w:sz w:val="24"/>
          <w:szCs w:val="24"/>
          <w:lang w:eastAsia="sl-SI"/>
        </w:rPr>
        <w:t xml:space="preserve"> </w:t>
      </w:r>
      <w:r w:rsidR="00A5201D" w:rsidRPr="00A5201D">
        <w:rPr>
          <w:rFonts w:ascii="Times New Roman" w:hAnsi="Times New Roman" w:cs="Times New Roman"/>
          <w:sz w:val="24"/>
          <w:szCs w:val="24"/>
          <w:lang w:eastAsia="sl-SI"/>
        </w:rPr>
        <w:t xml:space="preserve">skladnosti s </w:t>
      </w:r>
      <w:r w:rsidR="00B352A7" w:rsidRPr="00A5201D">
        <w:rPr>
          <w:rFonts w:ascii="Times New Roman" w:hAnsi="Times New Roman" w:cs="Times New Roman"/>
          <w:sz w:val="24"/>
          <w:szCs w:val="24"/>
          <w:lang w:eastAsia="sl-SI"/>
        </w:rPr>
        <w:t xml:space="preserve">posameznimi ali </w:t>
      </w:r>
      <w:r w:rsidR="00A5201D" w:rsidRPr="00A5201D">
        <w:rPr>
          <w:rFonts w:ascii="Times New Roman" w:hAnsi="Times New Roman" w:cs="Times New Roman"/>
          <w:sz w:val="24"/>
          <w:szCs w:val="24"/>
          <w:lang w:eastAsia="sl-SI"/>
        </w:rPr>
        <w:t xml:space="preserve">vsemi </w:t>
      </w:r>
      <w:r w:rsidR="00B352A7" w:rsidRPr="00A5201D">
        <w:rPr>
          <w:rFonts w:ascii="Times New Roman" w:hAnsi="Times New Roman" w:cs="Times New Roman"/>
          <w:sz w:val="24"/>
          <w:szCs w:val="24"/>
          <w:lang w:eastAsia="sl-SI"/>
        </w:rPr>
        <w:t xml:space="preserve">predpisi mnenjedajalcev, zagotovljenosti minimalne </w:t>
      </w:r>
      <w:r w:rsidR="00DE569A" w:rsidRPr="00A5201D">
        <w:rPr>
          <w:rFonts w:ascii="Times New Roman" w:hAnsi="Times New Roman" w:cs="Times New Roman"/>
          <w:sz w:val="24"/>
          <w:szCs w:val="24"/>
          <w:lang w:eastAsia="sl-SI"/>
        </w:rPr>
        <w:t xml:space="preserve">komunalne </w:t>
      </w:r>
      <w:r w:rsidR="00B352A7" w:rsidRPr="00A5201D">
        <w:rPr>
          <w:rFonts w:ascii="Times New Roman" w:hAnsi="Times New Roman" w:cs="Times New Roman"/>
          <w:sz w:val="24"/>
          <w:szCs w:val="24"/>
          <w:lang w:eastAsia="sl-SI"/>
        </w:rPr>
        <w:t>oskrb</w:t>
      </w:r>
      <w:r w:rsidR="00DE569A" w:rsidRPr="00A5201D">
        <w:rPr>
          <w:rFonts w:ascii="Times New Roman" w:hAnsi="Times New Roman" w:cs="Times New Roman"/>
          <w:sz w:val="24"/>
          <w:szCs w:val="24"/>
          <w:lang w:eastAsia="sl-SI"/>
        </w:rPr>
        <w:t>e</w:t>
      </w:r>
      <w:r w:rsidR="00B352A7" w:rsidRPr="00A5201D">
        <w:rPr>
          <w:rFonts w:ascii="Times New Roman" w:hAnsi="Times New Roman" w:cs="Times New Roman"/>
          <w:sz w:val="24"/>
          <w:szCs w:val="24"/>
          <w:lang w:eastAsia="sl-SI"/>
        </w:rPr>
        <w:t xml:space="preserve"> (vod</w:t>
      </w:r>
      <w:r w:rsidR="007757C9" w:rsidRPr="00A5201D">
        <w:rPr>
          <w:rFonts w:ascii="Times New Roman" w:hAnsi="Times New Roman" w:cs="Times New Roman"/>
          <w:sz w:val="24"/>
          <w:szCs w:val="24"/>
          <w:lang w:eastAsia="sl-SI"/>
        </w:rPr>
        <w:t>e</w:t>
      </w:r>
      <w:r w:rsidR="00B352A7" w:rsidRPr="00A5201D">
        <w:rPr>
          <w:rFonts w:ascii="Times New Roman" w:hAnsi="Times New Roman" w:cs="Times New Roman"/>
          <w:sz w:val="24"/>
          <w:szCs w:val="24"/>
          <w:lang w:eastAsia="sl-SI"/>
        </w:rPr>
        <w:t>, kanalizacij</w:t>
      </w:r>
      <w:r w:rsidR="007757C9" w:rsidRPr="00A5201D">
        <w:rPr>
          <w:rFonts w:ascii="Times New Roman" w:hAnsi="Times New Roman" w:cs="Times New Roman"/>
          <w:sz w:val="24"/>
          <w:szCs w:val="24"/>
          <w:lang w:eastAsia="sl-SI"/>
        </w:rPr>
        <w:t>e</w:t>
      </w:r>
      <w:r w:rsidR="00B352A7" w:rsidRPr="00A5201D">
        <w:rPr>
          <w:rFonts w:ascii="Times New Roman" w:hAnsi="Times New Roman" w:cs="Times New Roman"/>
          <w:sz w:val="24"/>
          <w:szCs w:val="24"/>
          <w:lang w:eastAsia="sl-SI"/>
        </w:rPr>
        <w:t>, elektrik</w:t>
      </w:r>
      <w:r w:rsidR="007757C9" w:rsidRPr="00A5201D">
        <w:rPr>
          <w:rFonts w:ascii="Times New Roman" w:hAnsi="Times New Roman" w:cs="Times New Roman"/>
          <w:sz w:val="24"/>
          <w:szCs w:val="24"/>
          <w:lang w:eastAsia="sl-SI"/>
        </w:rPr>
        <w:t>e</w:t>
      </w:r>
      <w:r w:rsidR="00B352A7" w:rsidRPr="00A5201D">
        <w:rPr>
          <w:rFonts w:ascii="Times New Roman" w:hAnsi="Times New Roman" w:cs="Times New Roman"/>
          <w:sz w:val="24"/>
          <w:szCs w:val="24"/>
          <w:lang w:eastAsia="sl-SI"/>
        </w:rPr>
        <w:t>, dostop</w:t>
      </w:r>
      <w:r w:rsidR="007757C9" w:rsidRPr="00A5201D">
        <w:rPr>
          <w:rFonts w:ascii="Times New Roman" w:hAnsi="Times New Roman" w:cs="Times New Roman"/>
          <w:sz w:val="24"/>
          <w:szCs w:val="24"/>
          <w:lang w:eastAsia="sl-SI"/>
        </w:rPr>
        <w:t>a</w:t>
      </w:r>
      <w:r w:rsidR="00B352A7" w:rsidRPr="00A5201D">
        <w:rPr>
          <w:rFonts w:ascii="Times New Roman" w:hAnsi="Times New Roman" w:cs="Times New Roman"/>
          <w:sz w:val="24"/>
          <w:szCs w:val="24"/>
          <w:lang w:eastAsia="sl-SI"/>
        </w:rPr>
        <w:t xml:space="preserve">) </w:t>
      </w:r>
      <w:r w:rsidR="007757C9" w:rsidRPr="00A5201D">
        <w:rPr>
          <w:rFonts w:ascii="Times New Roman" w:hAnsi="Times New Roman" w:cs="Times New Roman"/>
          <w:sz w:val="24"/>
          <w:szCs w:val="24"/>
          <w:lang w:eastAsia="sl-SI"/>
        </w:rPr>
        <w:t>ter</w:t>
      </w:r>
      <w:r w:rsidR="00354708" w:rsidRPr="00A5201D">
        <w:rPr>
          <w:rFonts w:ascii="Times New Roman" w:hAnsi="Times New Roman" w:cs="Times New Roman"/>
          <w:sz w:val="24"/>
          <w:szCs w:val="24"/>
          <w:lang w:eastAsia="sl-SI"/>
        </w:rPr>
        <w:t xml:space="preserve"> </w:t>
      </w:r>
      <w:r w:rsidR="0070073E" w:rsidRPr="00A5201D">
        <w:rPr>
          <w:rFonts w:ascii="Times New Roman" w:hAnsi="Times New Roman" w:cs="Times New Roman"/>
          <w:sz w:val="24"/>
          <w:szCs w:val="24"/>
          <w:lang w:eastAsia="sl-SI"/>
        </w:rPr>
        <w:t>vplivov in pogojev varstva narave</w:t>
      </w:r>
      <w:r w:rsidR="00343E55" w:rsidRPr="00A5201D">
        <w:rPr>
          <w:rFonts w:ascii="Times New Roman" w:hAnsi="Times New Roman" w:cs="Times New Roman"/>
          <w:sz w:val="24"/>
          <w:szCs w:val="24"/>
          <w:lang w:eastAsia="sl-SI"/>
        </w:rPr>
        <w:t xml:space="preserve"> pri varovanih območjih</w:t>
      </w:r>
      <w:r w:rsidR="0070073E" w:rsidRPr="00A5201D">
        <w:rPr>
          <w:rFonts w:ascii="Times New Roman" w:hAnsi="Times New Roman" w:cs="Times New Roman"/>
          <w:sz w:val="24"/>
          <w:szCs w:val="24"/>
          <w:lang w:eastAsia="sl-SI"/>
        </w:rPr>
        <w:t>.</w:t>
      </w:r>
      <w:r w:rsidR="0070073E" w:rsidRPr="00A5201D">
        <w:rPr>
          <w:rStyle w:val="Sprotnaopomba-sklic"/>
          <w:rFonts w:ascii="Times New Roman" w:eastAsia="Times New Roman" w:hAnsi="Times New Roman" w:cs="Times New Roman"/>
          <w:color w:val="222222"/>
          <w:sz w:val="24"/>
          <w:szCs w:val="24"/>
          <w:lang w:eastAsia="sl-SI"/>
        </w:rPr>
        <w:footnoteReference w:id="23"/>
      </w:r>
      <w:r w:rsidR="00354708" w:rsidRPr="00A5201D">
        <w:rPr>
          <w:rFonts w:ascii="Times New Roman" w:hAnsi="Times New Roman" w:cs="Times New Roman"/>
          <w:sz w:val="24"/>
          <w:szCs w:val="24"/>
          <w:lang w:eastAsia="sl-SI"/>
        </w:rPr>
        <w:t xml:space="preserve"> </w:t>
      </w:r>
    </w:p>
    <w:p w14:paraId="294D34A0" w14:textId="2D36614A" w:rsidR="00232619" w:rsidRPr="00A5201D" w:rsidRDefault="00232619"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lang w:eastAsia="sl-SI"/>
        </w:rPr>
        <w:t xml:space="preserve">Organ vodi postopek </w:t>
      </w:r>
      <w:r w:rsidR="007757C9" w:rsidRPr="00A5201D">
        <w:rPr>
          <w:rFonts w:ascii="Times New Roman" w:hAnsi="Times New Roman" w:cs="Times New Roman"/>
          <w:sz w:val="24"/>
          <w:szCs w:val="24"/>
          <w:lang w:eastAsia="sl-SI"/>
        </w:rPr>
        <w:t>po določbah</w:t>
      </w:r>
      <w:r w:rsidR="00343E55" w:rsidRPr="00A5201D">
        <w:rPr>
          <w:rFonts w:ascii="Times New Roman" w:hAnsi="Times New Roman" w:cs="Times New Roman"/>
          <w:sz w:val="24"/>
          <w:szCs w:val="24"/>
          <w:lang w:eastAsia="sl-SI"/>
        </w:rPr>
        <w:t>,</w:t>
      </w:r>
      <w:r w:rsidR="007757C9" w:rsidRPr="00A5201D">
        <w:rPr>
          <w:rFonts w:ascii="Times New Roman" w:hAnsi="Times New Roman" w:cs="Times New Roman"/>
          <w:sz w:val="24"/>
          <w:szCs w:val="24"/>
          <w:lang w:eastAsia="sl-SI"/>
        </w:rPr>
        <w:t xml:space="preserve"> </w:t>
      </w:r>
      <w:r w:rsidR="002461B8" w:rsidRPr="00A5201D">
        <w:rPr>
          <w:rFonts w:ascii="Times New Roman" w:hAnsi="Times New Roman" w:cs="Times New Roman"/>
          <w:sz w:val="24"/>
          <w:szCs w:val="24"/>
          <w:lang w:eastAsia="sl-SI"/>
        </w:rPr>
        <w:t xml:space="preserve">predpisanih </w:t>
      </w:r>
      <w:r w:rsidR="007757C9" w:rsidRPr="00A5201D">
        <w:rPr>
          <w:rFonts w:ascii="Times New Roman" w:hAnsi="Times New Roman" w:cs="Times New Roman"/>
          <w:sz w:val="24"/>
          <w:szCs w:val="24"/>
          <w:lang w:eastAsia="sl-SI"/>
        </w:rPr>
        <w:t>za izdajo gradbenega dovoljenja</w:t>
      </w:r>
      <w:r w:rsidRPr="00A5201D">
        <w:rPr>
          <w:rFonts w:ascii="Times New Roman" w:hAnsi="Times New Roman" w:cs="Times New Roman"/>
          <w:sz w:val="24"/>
          <w:szCs w:val="24"/>
          <w:lang w:eastAsia="sl-SI"/>
        </w:rPr>
        <w:t>, v postopku</w:t>
      </w:r>
      <w:r w:rsidR="007757C9" w:rsidRPr="00A5201D">
        <w:rPr>
          <w:rFonts w:ascii="Times New Roman" w:hAnsi="Times New Roman" w:cs="Times New Roman"/>
          <w:sz w:val="24"/>
          <w:szCs w:val="24"/>
          <w:lang w:eastAsia="sl-SI"/>
        </w:rPr>
        <w:t xml:space="preserve"> se preverjajo tiste vsebine, ki so zahtevane v vlogi, pri preverjanju skladnosti s pogoji iz prostorskega akta</w:t>
      </w:r>
      <w:r w:rsidR="004E022C" w:rsidRPr="00A5201D">
        <w:rPr>
          <w:rFonts w:ascii="Times New Roman" w:hAnsi="Times New Roman" w:cs="Times New Roman"/>
          <w:sz w:val="24"/>
          <w:szCs w:val="24"/>
          <w:lang w:eastAsia="sl-SI"/>
        </w:rPr>
        <w:t xml:space="preserve"> so</w:t>
      </w:r>
      <w:r w:rsidRPr="00A5201D">
        <w:rPr>
          <w:rFonts w:ascii="Times New Roman" w:hAnsi="Times New Roman" w:cs="Times New Roman"/>
          <w:sz w:val="24"/>
          <w:szCs w:val="24"/>
          <w:lang w:eastAsia="sl-SI"/>
        </w:rPr>
        <w:t xml:space="preserve"> </w:t>
      </w:r>
      <w:r w:rsidR="007757C9" w:rsidRPr="00A5201D">
        <w:rPr>
          <w:rFonts w:ascii="Times New Roman" w:hAnsi="Times New Roman" w:cs="Times New Roman"/>
          <w:sz w:val="24"/>
          <w:szCs w:val="24"/>
          <w:lang w:eastAsia="sl-SI"/>
        </w:rPr>
        <w:t xml:space="preserve">lahko </w:t>
      </w:r>
      <w:r w:rsidRPr="00A5201D">
        <w:rPr>
          <w:rFonts w:ascii="Times New Roman" w:hAnsi="Times New Roman" w:cs="Times New Roman"/>
          <w:sz w:val="24"/>
          <w:szCs w:val="24"/>
          <w:lang w:eastAsia="sl-SI"/>
        </w:rPr>
        <w:t xml:space="preserve">udeleženi </w:t>
      </w:r>
      <w:r w:rsidR="007757C9" w:rsidRPr="00A5201D">
        <w:rPr>
          <w:rFonts w:ascii="Times New Roman" w:hAnsi="Times New Roman" w:cs="Times New Roman"/>
          <w:sz w:val="24"/>
          <w:szCs w:val="24"/>
          <w:lang w:eastAsia="sl-SI"/>
        </w:rPr>
        <w:t xml:space="preserve">tudi </w:t>
      </w:r>
      <w:r w:rsidRPr="00A5201D">
        <w:rPr>
          <w:rFonts w:ascii="Times New Roman" w:hAnsi="Times New Roman" w:cs="Times New Roman"/>
          <w:sz w:val="24"/>
          <w:szCs w:val="24"/>
          <w:lang w:eastAsia="sl-SI"/>
        </w:rPr>
        <w:t>stranski udeleženci</w:t>
      </w:r>
      <w:r w:rsidR="006D7845" w:rsidRPr="00A5201D">
        <w:rPr>
          <w:rFonts w:ascii="Times New Roman" w:hAnsi="Times New Roman" w:cs="Times New Roman"/>
          <w:sz w:val="24"/>
          <w:szCs w:val="24"/>
          <w:lang w:eastAsia="sl-SI"/>
        </w:rPr>
        <w:t xml:space="preserve"> in</w:t>
      </w:r>
      <w:r w:rsidRPr="00A5201D">
        <w:rPr>
          <w:rFonts w:ascii="Times New Roman" w:hAnsi="Times New Roman" w:cs="Times New Roman"/>
          <w:sz w:val="24"/>
          <w:szCs w:val="24"/>
          <w:lang w:eastAsia="sl-SI"/>
        </w:rPr>
        <w:t xml:space="preserve"> </w:t>
      </w:r>
      <w:r w:rsidR="006D7845" w:rsidRPr="00A5201D">
        <w:rPr>
          <w:rFonts w:ascii="Times New Roman" w:hAnsi="Times New Roman" w:cs="Times New Roman"/>
          <w:sz w:val="24"/>
          <w:szCs w:val="24"/>
          <w:lang w:eastAsia="sl-SI"/>
        </w:rPr>
        <w:t xml:space="preserve">občina kot </w:t>
      </w:r>
      <w:r w:rsidRPr="00A5201D">
        <w:rPr>
          <w:rFonts w:ascii="Times New Roman" w:hAnsi="Times New Roman" w:cs="Times New Roman"/>
          <w:sz w:val="24"/>
          <w:szCs w:val="24"/>
          <w:lang w:eastAsia="sl-SI"/>
        </w:rPr>
        <w:t>mnenjedajal</w:t>
      </w:r>
      <w:r w:rsidR="006D7845" w:rsidRPr="00A5201D">
        <w:rPr>
          <w:rFonts w:ascii="Times New Roman" w:hAnsi="Times New Roman" w:cs="Times New Roman"/>
          <w:sz w:val="24"/>
          <w:szCs w:val="24"/>
          <w:lang w:eastAsia="sl-SI"/>
        </w:rPr>
        <w:t>e</w:t>
      </w:r>
      <w:r w:rsidRPr="00A5201D">
        <w:rPr>
          <w:rFonts w:ascii="Times New Roman" w:hAnsi="Times New Roman" w:cs="Times New Roman"/>
          <w:sz w:val="24"/>
          <w:szCs w:val="24"/>
          <w:lang w:eastAsia="sl-SI"/>
        </w:rPr>
        <w:t xml:space="preserve">c, mogoča je pritožba in podobno. </w:t>
      </w:r>
      <w:r w:rsidR="004E022C" w:rsidRPr="00A5201D">
        <w:rPr>
          <w:rFonts w:ascii="Times New Roman" w:hAnsi="Times New Roman" w:cs="Times New Roman"/>
          <w:sz w:val="24"/>
          <w:szCs w:val="24"/>
          <w:lang w:eastAsia="sl-SI"/>
        </w:rPr>
        <w:t>Odločitev v predodločbi velja dve leti po pr</w:t>
      </w:r>
      <w:r w:rsidR="00343E55" w:rsidRPr="00A5201D">
        <w:rPr>
          <w:rFonts w:ascii="Times New Roman" w:hAnsi="Times New Roman" w:cs="Times New Roman"/>
          <w:sz w:val="24"/>
          <w:szCs w:val="24"/>
          <w:lang w:eastAsia="sl-SI"/>
        </w:rPr>
        <w:t>a</w:t>
      </w:r>
      <w:r w:rsidR="004E022C" w:rsidRPr="00A5201D">
        <w:rPr>
          <w:rFonts w:ascii="Times New Roman" w:hAnsi="Times New Roman" w:cs="Times New Roman"/>
          <w:sz w:val="24"/>
          <w:szCs w:val="24"/>
          <w:lang w:eastAsia="sl-SI"/>
        </w:rPr>
        <w:t xml:space="preserve">vnomočnosti. V tem obdobju mora </w:t>
      </w:r>
      <w:r w:rsidRPr="00A5201D">
        <w:rPr>
          <w:rFonts w:ascii="Times New Roman" w:hAnsi="Times New Roman" w:cs="Times New Roman"/>
          <w:sz w:val="24"/>
          <w:szCs w:val="24"/>
          <w:lang w:eastAsia="sl-SI"/>
        </w:rPr>
        <w:t>pridobitelj predodločbe pridobi</w:t>
      </w:r>
      <w:r w:rsidR="004E022C" w:rsidRPr="00A5201D">
        <w:rPr>
          <w:rFonts w:ascii="Times New Roman" w:hAnsi="Times New Roman" w:cs="Times New Roman"/>
          <w:sz w:val="24"/>
          <w:szCs w:val="24"/>
          <w:lang w:eastAsia="sl-SI"/>
        </w:rPr>
        <w:t xml:space="preserve">ti še </w:t>
      </w:r>
      <w:r w:rsidRPr="00A5201D">
        <w:rPr>
          <w:rFonts w:ascii="Times New Roman" w:hAnsi="Times New Roman" w:cs="Times New Roman"/>
          <w:sz w:val="24"/>
          <w:szCs w:val="24"/>
          <w:lang w:eastAsia="sl-SI"/>
        </w:rPr>
        <w:t>pravico graditi z nakupom, stavbno pravico ali drugo</w:t>
      </w:r>
      <w:r w:rsidR="00A5201D" w:rsidRPr="00A5201D">
        <w:rPr>
          <w:rFonts w:ascii="Times New Roman" w:hAnsi="Times New Roman" w:cs="Times New Roman"/>
          <w:sz w:val="24"/>
          <w:szCs w:val="24"/>
          <w:lang w:eastAsia="sl-SI"/>
        </w:rPr>
        <w:t>,</w:t>
      </w:r>
      <w:r w:rsidR="006D7845" w:rsidRPr="00A5201D">
        <w:rPr>
          <w:rStyle w:val="Sprotnaopomba-sklic"/>
          <w:rFonts w:ascii="Times New Roman" w:hAnsi="Times New Roman" w:cs="Times New Roman"/>
          <w:sz w:val="24"/>
          <w:szCs w:val="24"/>
          <w:lang w:eastAsia="sl-SI"/>
        </w:rPr>
        <w:footnoteReference w:id="24"/>
      </w:r>
      <w:r w:rsidRPr="00A5201D">
        <w:rPr>
          <w:rFonts w:ascii="Times New Roman" w:hAnsi="Times New Roman" w:cs="Times New Roman"/>
          <w:sz w:val="24"/>
          <w:szCs w:val="24"/>
          <w:lang w:eastAsia="sl-SI"/>
        </w:rPr>
        <w:t xml:space="preserve"> </w:t>
      </w:r>
      <w:r w:rsidR="004E022C" w:rsidRPr="00A5201D">
        <w:rPr>
          <w:rFonts w:ascii="Times New Roman" w:hAnsi="Times New Roman" w:cs="Times New Roman"/>
          <w:sz w:val="24"/>
          <w:szCs w:val="24"/>
          <w:lang w:eastAsia="sl-SI"/>
        </w:rPr>
        <w:t>izdelati dokumentacijo za pridobitev mnenj in gradbenega dovoljenja</w:t>
      </w:r>
      <w:r w:rsidR="002E7AE4" w:rsidRPr="00A5201D">
        <w:rPr>
          <w:rFonts w:ascii="Times New Roman" w:hAnsi="Times New Roman" w:cs="Times New Roman"/>
          <w:sz w:val="24"/>
          <w:szCs w:val="24"/>
          <w:lang w:eastAsia="sl-SI"/>
        </w:rPr>
        <w:t xml:space="preserve"> (DGD)</w:t>
      </w:r>
      <w:r w:rsidR="004E022C" w:rsidRPr="00A5201D">
        <w:rPr>
          <w:rFonts w:ascii="Times New Roman" w:hAnsi="Times New Roman" w:cs="Times New Roman"/>
          <w:sz w:val="24"/>
          <w:szCs w:val="24"/>
          <w:lang w:eastAsia="sl-SI"/>
        </w:rPr>
        <w:t>, pridobiti preostala mnenj</w:t>
      </w:r>
      <w:r w:rsidR="00343E55" w:rsidRPr="00A5201D">
        <w:rPr>
          <w:rFonts w:ascii="Times New Roman" w:hAnsi="Times New Roman" w:cs="Times New Roman"/>
          <w:sz w:val="24"/>
          <w:szCs w:val="24"/>
          <w:lang w:eastAsia="sl-SI"/>
        </w:rPr>
        <w:t>a</w:t>
      </w:r>
      <w:r w:rsidR="004E022C" w:rsidRPr="00A5201D">
        <w:rPr>
          <w:rFonts w:ascii="Times New Roman" w:hAnsi="Times New Roman" w:cs="Times New Roman"/>
          <w:sz w:val="24"/>
          <w:szCs w:val="24"/>
          <w:lang w:eastAsia="sl-SI"/>
        </w:rPr>
        <w:t xml:space="preserve">, poravnati finančne obveznosti in nato </w:t>
      </w:r>
      <w:r w:rsidRPr="00A5201D">
        <w:rPr>
          <w:rFonts w:ascii="Times New Roman" w:hAnsi="Times New Roman" w:cs="Times New Roman"/>
          <w:sz w:val="24"/>
          <w:szCs w:val="24"/>
          <w:lang w:eastAsia="sl-SI"/>
        </w:rPr>
        <w:t>zaprosi</w:t>
      </w:r>
      <w:r w:rsidR="00343E55" w:rsidRPr="00A5201D">
        <w:rPr>
          <w:rFonts w:ascii="Times New Roman" w:hAnsi="Times New Roman" w:cs="Times New Roman"/>
          <w:sz w:val="24"/>
          <w:szCs w:val="24"/>
          <w:lang w:eastAsia="sl-SI"/>
        </w:rPr>
        <w:t>ti</w:t>
      </w:r>
      <w:r w:rsidRPr="00A5201D">
        <w:rPr>
          <w:rFonts w:ascii="Times New Roman" w:hAnsi="Times New Roman" w:cs="Times New Roman"/>
          <w:sz w:val="24"/>
          <w:szCs w:val="24"/>
          <w:lang w:eastAsia="sl-SI"/>
        </w:rPr>
        <w:t xml:space="preserve"> za </w:t>
      </w:r>
      <w:r w:rsidR="004E022C" w:rsidRPr="00A5201D">
        <w:rPr>
          <w:rFonts w:ascii="Times New Roman" w:hAnsi="Times New Roman" w:cs="Times New Roman"/>
          <w:sz w:val="24"/>
          <w:szCs w:val="24"/>
        </w:rPr>
        <w:t xml:space="preserve">pridobitev </w:t>
      </w:r>
      <w:r w:rsidRPr="00A5201D">
        <w:rPr>
          <w:rFonts w:ascii="Times New Roman" w:hAnsi="Times New Roman" w:cs="Times New Roman"/>
          <w:sz w:val="24"/>
          <w:szCs w:val="24"/>
        </w:rPr>
        <w:t>gradben</w:t>
      </w:r>
      <w:r w:rsidR="00343E55" w:rsidRPr="00A5201D">
        <w:rPr>
          <w:rFonts w:ascii="Times New Roman" w:hAnsi="Times New Roman" w:cs="Times New Roman"/>
          <w:sz w:val="24"/>
          <w:szCs w:val="24"/>
        </w:rPr>
        <w:t>ega</w:t>
      </w:r>
      <w:r w:rsidRPr="00A5201D">
        <w:rPr>
          <w:rFonts w:ascii="Times New Roman" w:hAnsi="Times New Roman" w:cs="Times New Roman"/>
          <w:sz w:val="24"/>
          <w:szCs w:val="24"/>
        </w:rPr>
        <w:t xml:space="preserve"> dovoljenj</w:t>
      </w:r>
      <w:r w:rsidR="00343E55" w:rsidRPr="00A5201D">
        <w:rPr>
          <w:rFonts w:ascii="Times New Roman" w:hAnsi="Times New Roman" w:cs="Times New Roman"/>
          <w:sz w:val="24"/>
          <w:szCs w:val="24"/>
        </w:rPr>
        <w:t>a</w:t>
      </w:r>
      <w:r w:rsidRPr="00A5201D">
        <w:rPr>
          <w:rFonts w:ascii="Times New Roman" w:hAnsi="Times New Roman" w:cs="Times New Roman"/>
          <w:sz w:val="24"/>
          <w:szCs w:val="24"/>
        </w:rPr>
        <w:t>. O dejstvih</w:t>
      </w:r>
      <w:r w:rsidR="00343E55" w:rsidRPr="00A5201D">
        <w:rPr>
          <w:rFonts w:ascii="Times New Roman" w:hAnsi="Times New Roman" w:cs="Times New Roman"/>
          <w:sz w:val="24"/>
          <w:szCs w:val="24"/>
        </w:rPr>
        <w:t>,</w:t>
      </w:r>
      <w:r w:rsidRPr="00A5201D">
        <w:rPr>
          <w:rFonts w:ascii="Times New Roman" w:hAnsi="Times New Roman" w:cs="Times New Roman"/>
          <w:sz w:val="24"/>
          <w:szCs w:val="24"/>
        </w:rPr>
        <w:t xml:space="preserve"> o katerih je bilo že odločeno  </w:t>
      </w:r>
      <w:r w:rsidR="004E022C" w:rsidRPr="00A5201D">
        <w:rPr>
          <w:rFonts w:ascii="Times New Roman" w:hAnsi="Times New Roman" w:cs="Times New Roman"/>
          <w:sz w:val="24"/>
          <w:szCs w:val="24"/>
        </w:rPr>
        <w:t>v predodločbi</w:t>
      </w:r>
      <w:r w:rsidR="00EE5269" w:rsidRPr="00A5201D">
        <w:rPr>
          <w:rFonts w:ascii="Times New Roman" w:hAnsi="Times New Roman" w:cs="Times New Roman"/>
          <w:sz w:val="24"/>
          <w:szCs w:val="24"/>
        </w:rPr>
        <w:t>,</w:t>
      </w:r>
      <w:r w:rsidR="004E022C" w:rsidRPr="00A5201D">
        <w:rPr>
          <w:rFonts w:ascii="Times New Roman" w:hAnsi="Times New Roman" w:cs="Times New Roman"/>
          <w:sz w:val="24"/>
          <w:szCs w:val="24"/>
        </w:rPr>
        <w:t xml:space="preserve"> </w:t>
      </w:r>
      <w:r w:rsidR="00EE5269" w:rsidRPr="00A5201D">
        <w:rPr>
          <w:rFonts w:ascii="Times New Roman" w:hAnsi="Times New Roman" w:cs="Times New Roman"/>
          <w:sz w:val="24"/>
          <w:szCs w:val="24"/>
        </w:rPr>
        <w:t xml:space="preserve">se v postopku gradbenega dovoljenja </w:t>
      </w:r>
      <w:r w:rsidR="004E022C" w:rsidRPr="00A5201D">
        <w:rPr>
          <w:rFonts w:ascii="Times New Roman" w:hAnsi="Times New Roman" w:cs="Times New Roman"/>
          <w:sz w:val="24"/>
          <w:szCs w:val="24"/>
        </w:rPr>
        <w:t xml:space="preserve">ne odloča ponovno, ampak se </w:t>
      </w:r>
      <w:r w:rsidR="00D97651" w:rsidRPr="00A5201D">
        <w:rPr>
          <w:rFonts w:ascii="Times New Roman" w:hAnsi="Times New Roman" w:cs="Times New Roman"/>
          <w:sz w:val="24"/>
          <w:szCs w:val="24"/>
        </w:rPr>
        <w:t>pravnomočno odločena vsebina</w:t>
      </w:r>
      <w:r w:rsidR="004E022C" w:rsidRPr="00A5201D">
        <w:rPr>
          <w:rFonts w:ascii="Times New Roman" w:hAnsi="Times New Roman" w:cs="Times New Roman"/>
          <w:sz w:val="24"/>
          <w:szCs w:val="24"/>
        </w:rPr>
        <w:t xml:space="preserve"> prenese v gradbeno dovoljenje.</w:t>
      </w:r>
    </w:p>
    <w:p w14:paraId="11E8AA2E" w14:textId="7F342CA2" w:rsidR="003D15C1" w:rsidRPr="009F07E2" w:rsidRDefault="004E022C" w:rsidP="00A5201D">
      <w:pPr>
        <w:spacing w:after="0" w:line="360" w:lineRule="auto"/>
        <w:jc w:val="both"/>
        <w:rPr>
          <w:rFonts w:ascii="Times New Roman" w:hAnsi="Times New Roman" w:cs="Times New Roman"/>
          <w:sz w:val="24"/>
          <w:szCs w:val="24"/>
        </w:rPr>
      </w:pPr>
      <w:r w:rsidRPr="009F07E2">
        <w:rPr>
          <w:rFonts w:ascii="Times New Roman" w:hAnsi="Times New Roman" w:cs="Times New Roman"/>
          <w:sz w:val="24"/>
          <w:szCs w:val="24"/>
        </w:rPr>
        <w:t>Predodločba ni pogoj za izdajo gradbenega dovoljenja</w:t>
      </w:r>
    </w:p>
    <w:p w14:paraId="25D56833" w14:textId="5CFA55B3" w:rsidR="0005466B" w:rsidRPr="00A5201D" w:rsidRDefault="00343E55"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Pri</w:t>
      </w:r>
      <w:r w:rsidR="00232619" w:rsidRPr="00A5201D">
        <w:rPr>
          <w:rFonts w:ascii="Times New Roman" w:hAnsi="Times New Roman" w:cs="Times New Roman"/>
          <w:sz w:val="24"/>
          <w:szCs w:val="24"/>
        </w:rPr>
        <w:t xml:space="preserve"> ist</w:t>
      </w:r>
      <w:r w:rsidRPr="00A5201D">
        <w:rPr>
          <w:rFonts w:ascii="Times New Roman" w:hAnsi="Times New Roman" w:cs="Times New Roman"/>
          <w:sz w:val="24"/>
          <w:szCs w:val="24"/>
        </w:rPr>
        <w:t>em</w:t>
      </w:r>
      <w:r w:rsidR="00232619" w:rsidRPr="00A5201D">
        <w:rPr>
          <w:rFonts w:ascii="Times New Roman" w:hAnsi="Times New Roman" w:cs="Times New Roman"/>
          <w:sz w:val="24"/>
          <w:szCs w:val="24"/>
        </w:rPr>
        <w:t xml:space="preserve"> zemljišč</w:t>
      </w:r>
      <w:r w:rsidRPr="00A5201D">
        <w:rPr>
          <w:rFonts w:ascii="Times New Roman" w:hAnsi="Times New Roman" w:cs="Times New Roman"/>
          <w:sz w:val="24"/>
          <w:szCs w:val="24"/>
        </w:rPr>
        <w:t>u</w:t>
      </w:r>
      <w:r w:rsidR="00232619" w:rsidRPr="00A5201D">
        <w:rPr>
          <w:rFonts w:ascii="Times New Roman" w:hAnsi="Times New Roman" w:cs="Times New Roman"/>
          <w:sz w:val="24"/>
          <w:szCs w:val="24"/>
        </w:rPr>
        <w:t xml:space="preserve"> </w:t>
      </w:r>
      <w:r w:rsidRPr="00A5201D">
        <w:rPr>
          <w:rFonts w:ascii="Times New Roman" w:hAnsi="Times New Roman" w:cs="Times New Roman"/>
          <w:sz w:val="24"/>
          <w:szCs w:val="24"/>
        </w:rPr>
        <w:t xml:space="preserve">lahko </w:t>
      </w:r>
      <w:r w:rsidR="003D15C1" w:rsidRPr="00A5201D">
        <w:rPr>
          <w:rFonts w:ascii="Times New Roman" w:hAnsi="Times New Roman" w:cs="Times New Roman"/>
          <w:sz w:val="24"/>
          <w:szCs w:val="24"/>
        </w:rPr>
        <w:t>za izdajo predodločbe zaprosi ve</w:t>
      </w:r>
      <w:r w:rsidRPr="00A5201D">
        <w:rPr>
          <w:rFonts w:ascii="Times New Roman" w:hAnsi="Times New Roman" w:cs="Times New Roman"/>
          <w:sz w:val="24"/>
          <w:szCs w:val="24"/>
        </w:rPr>
        <w:t>č</w:t>
      </w:r>
      <w:r w:rsidR="003D15C1" w:rsidRPr="00A5201D">
        <w:rPr>
          <w:rFonts w:ascii="Times New Roman" w:hAnsi="Times New Roman" w:cs="Times New Roman"/>
          <w:sz w:val="24"/>
          <w:szCs w:val="24"/>
        </w:rPr>
        <w:t xml:space="preserve"> oseb ali </w:t>
      </w:r>
      <w:r w:rsidRPr="00A5201D">
        <w:rPr>
          <w:rFonts w:ascii="Times New Roman" w:hAnsi="Times New Roman" w:cs="Times New Roman"/>
          <w:sz w:val="24"/>
          <w:szCs w:val="24"/>
        </w:rPr>
        <w:t xml:space="preserve">pa </w:t>
      </w:r>
      <w:r w:rsidR="003D15C1" w:rsidRPr="00A5201D">
        <w:rPr>
          <w:rFonts w:ascii="Times New Roman" w:hAnsi="Times New Roman" w:cs="Times New Roman"/>
          <w:sz w:val="24"/>
          <w:szCs w:val="24"/>
        </w:rPr>
        <w:t>ista oseba zaprosi za več</w:t>
      </w:r>
      <w:r w:rsidR="003E716D" w:rsidRPr="00A5201D">
        <w:rPr>
          <w:rFonts w:ascii="Times New Roman" w:hAnsi="Times New Roman" w:cs="Times New Roman"/>
          <w:sz w:val="24"/>
          <w:szCs w:val="24"/>
        </w:rPr>
        <w:t xml:space="preserve"> vsebinsko različnih </w:t>
      </w:r>
      <w:r w:rsidR="003D15C1" w:rsidRPr="00A5201D">
        <w:rPr>
          <w:rFonts w:ascii="Times New Roman" w:hAnsi="Times New Roman" w:cs="Times New Roman"/>
          <w:sz w:val="24"/>
          <w:szCs w:val="24"/>
        </w:rPr>
        <w:t>predodločb</w:t>
      </w:r>
      <w:r w:rsidR="00232619" w:rsidRPr="00A5201D">
        <w:rPr>
          <w:rFonts w:ascii="Times New Roman" w:hAnsi="Times New Roman" w:cs="Times New Roman"/>
          <w:sz w:val="24"/>
          <w:szCs w:val="24"/>
        </w:rPr>
        <w:t>. Ko posta</w:t>
      </w:r>
      <w:r w:rsidRPr="00A5201D">
        <w:rPr>
          <w:rFonts w:ascii="Times New Roman" w:hAnsi="Times New Roman" w:cs="Times New Roman"/>
          <w:sz w:val="24"/>
          <w:szCs w:val="24"/>
        </w:rPr>
        <w:t>ne</w:t>
      </w:r>
      <w:r w:rsidR="004E022C" w:rsidRPr="00A5201D">
        <w:rPr>
          <w:rFonts w:ascii="Times New Roman" w:hAnsi="Times New Roman" w:cs="Times New Roman"/>
          <w:sz w:val="24"/>
          <w:szCs w:val="24"/>
        </w:rPr>
        <w:t xml:space="preserve"> prvo gradbeno dovoljenje</w:t>
      </w:r>
      <w:r w:rsidRPr="00A5201D">
        <w:rPr>
          <w:rFonts w:ascii="Times New Roman" w:hAnsi="Times New Roman" w:cs="Times New Roman"/>
          <w:sz w:val="24"/>
          <w:szCs w:val="24"/>
        </w:rPr>
        <w:t>,</w:t>
      </w:r>
      <w:r w:rsidR="0005466B" w:rsidRPr="00A5201D">
        <w:rPr>
          <w:rFonts w:ascii="Times New Roman" w:hAnsi="Times New Roman" w:cs="Times New Roman"/>
          <w:sz w:val="24"/>
          <w:szCs w:val="24"/>
        </w:rPr>
        <w:t xml:space="preserve"> izdano na podlagi predodločbe</w:t>
      </w:r>
      <w:r w:rsidRPr="00A5201D">
        <w:rPr>
          <w:rFonts w:ascii="Times New Roman" w:hAnsi="Times New Roman" w:cs="Times New Roman"/>
          <w:sz w:val="24"/>
          <w:szCs w:val="24"/>
        </w:rPr>
        <w:t>,</w:t>
      </w:r>
      <w:r w:rsidR="0005466B" w:rsidRPr="00A5201D">
        <w:rPr>
          <w:rFonts w:ascii="Times New Roman" w:hAnsi="Times New Roman" w:cs="Times New Roman"/>
          <w:sz w:val="24"/>
          <w:szCs w:val="24"/>
        </w:rPr>
        <w:t xml:space="preserve"> </w:t>
      </w:r>
      <w:r w:rsidR="004E022C" w:rsidRPr="00A5201D">
        <w:rPr>
          <w:rFonts w:ascii="Times New Roman" w:hAnsi="Times New Roman" w:cs="Times New Roman"/>
          <w:sz w:val="24"/>
          <w:szCs w:val="24"/>
        </w:rPr>
        <w:t>pravnomočno, se s posebno odločbo preostale predoločbe</w:t>
      </w:r>
      <w:r w:rsidR="009B7D84" w:rsidRPr="00A5201D">
        <w:rPr>
          <w:rFonts w:ascii="Times New Roman" w:hAnsi="Times New Roman" w:cs="Times New Roman"/>
          <w:sz w:val="24"/>
          <w:szCs w:val="24"/>
        </w:rPr>
        <w:t xml:space="preserve"> razveljavijo</w:t>
      </w:r>
      <w:r w:rsidR="004E022C" w:rsidRPr="00A5201D">
        <w:rPr>
          <w:rFonts w:ascii="Times New Roman" w:hAnsi="Times New Roman" w:cs="Times New Roman"/>
          <w:sz w:val="24"/>
          <w:szCs w:val="24"/>
        </w:rPr>
        <w:t>.</w:t>
      </w:r>
      <w:r w:rsidR="002F5D51" w:rsidRPr="00A5201D">
        <w:rPr>
          <w:rFonts w:ascii="Times New Roman" w:hAnsi="Times New Roman" w:cs="Times New Roman"/>
          <w:sz w:val="24"/>
          <w:szCs w:val="24"/>
        </w:rPr>
        <w:t xml:space="preserve"> </w:t>
      </w:r>
      <w:r w:rsidR="00EE5269" w:rsidRPr="00A5201D">
        <w:rPr>
          <w:rFonts w:ascii="Times New Roman" w:hAnsi="Times New Roman" w:cs="Times New Roman"/>
          <w:sz w:val="24"/>
          <w:szCs w:val="24"/>
        </w:rPr>
        <w:t xml:space="preserve">Predodločbe se razveljavijo tudi, če je za isto zemljišče izdano </w:t>
      </w:r>
      <w:r w:rsidR="007B684E" w:rsidRPr="00A5201D">
        <w:rPr>
          <w:rFonts w:ascii="Times New Roman" w:hAnsi="Times New Roman" w:cs="Times New Roman"/>
          <w:sz w:val="24"/>
          <w:szCs w:val="24"/>
        </w:rPr>
        <w:t xml:space="preserve">(pravnomočno) </w:t>
      </w:r>
      <w:r w:rsidR="00EE5269" w:rsidRPr="00A5201D">
        <w:rPr>
          <w:rFonts w:ascii="Times New Roman" w:hAnsi="Times New Roman" w:cs="Times New Roman"/>
          <w:sz w:val="24"/>
          <w:szCs w:val="24"/>
        </w:rPr>
        <w:t>gradbeno dovoljenje brez predhodne predodločbe.</w:t>
      </w:r>
    </w:p>
    <w:p w14:paraId="070B3CEE" w14:textId="4C13E26E" w:rsidR="002F5D51" w:rsidRPr="00A5201D" w:rsidRDefault="002F5D51"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Pred</w:t>
      </w:r>
      <w:r w:rsidR="00343E55" w:rsidRPr="00A5201D">
        <w:rPr>
          <w:rFonts w:ascii="Times New Roman" w:eastAsia="Times New Roman" w:hAnsi="Times New Roman" w:cs="Times New Roman"/>
          <w:color w:val="222222"/>
          <w:sz w:val="24"/>
          <w:szCs w:val="24"/>
          <w:lang w:eastAsia="sl-SI"/>
        </w:rPr>
        <w:t>od</w:t>
      </w:r>
      <w:r w:rsidRPr="00A5201D">
        <w:rPr>
          <w:rFonts w:ascii="Times New Roman" w:eastAsia="Times New Roman" w:hAnsi="Times New Roman" w:cs="Times New Roman"/>
          <w:color w:val="222222"/>
          <w:sz w:val="24"/>
          <w:szCs w:val="24"/>
          <w:lang w:eastAsia="sl-SI"/>
        </w:rPr>
        <w:t xml:space="preserve">ločba se lahko odpravi </w:t>
      </w:r>
      <w:r w:rsidR="0005466B" w:rsidRPr="00A5201D">
        <w:rPr>
          <w:rFonts w:ascii="Times New Roman" w:eastAsia="Times New Roman" w:hAnsi="Times New Roman" w:cs="Times New Roman"/>
          <w:color w:val="222222"/>
          <w:sz w:val="24"/>
          <w:szCs w:val="24"/>
          <w:lang w:eastAsia="sl-SI"/>
        </w:rPr>
        <w:t xml:space="preserve">tudi </w:t>
      </w:r>
      <w:r w:rsidRPr="00A5201D">
        <w:rPr>
          <w:rFonts w:ascii="Times New Roman" w:eastAsia="Times New Roman" w:hAnsi="Times New Roman" w:cs="Times New Roman"/>
          <w:color w:val="222222"/>
          <w:sz w:val="24"/>
          <w:szCs w:val="24"/>
          <w:lang w:eastAsia="sl-SI"/>
        </w:rPr>
        <w:t>na predlog občine ali države</w:t>
      </w:r>
      <w:r w:rsidR="006043E0" w:rsidRPr="00A5201D">
        <w:rPr>
          <w:rFonts w:ascii="Times New Roman" w:eastAsia="Times New Roman" w:hAnsi="Times New Roman" w:cs="Times New Roman"/>
          <w:color w:val="222222"/>
          <w:sz w:val="24"/>
          <w:szCs w:val="24"/>
          <w:lang w:eastAsia="sl-SI"/>
        </w:rPr>
        <w:t>, kadar je zaradi naknadno sprejetega prostorskega izvedbenega akta ogrožen javni interes ali zaradi uskladitve predpisa s predpisi Evropske unije.</w:t>
      </w:r>
      <w:r w:rsidRPr="00A5201D">
        <w:rPr>
          <w:rFonts w:ascii="Times New Roman" w:eastAsia="Times New Roman" w:hAnsi="Times New Roman" w:cs="Times New Roman"/>
          <w:color w:val="222222"/>
          <w:sz w:val="24"/>
          <w:szCs w:val="24"/>
          <w:lang w:eastAsia="sl-SI"/>
        </w:rPr>
        <w:t xml:space="preserve"> Imetnik predodločbe, ki utrpi škodo zaradi odprave predodločbe, ima pravico do povračila celotne škode</w:t>
      </w:r>
      <w:r w:rsidR="006043E0" w:rsidRPr="00A5201D">
        <w:rPr>
          <w:rFonts w:ascii="Times New Roman" w:eastAsia="Times New Roman" w:hAnsi="Times New Roman" w:cs="Times New Roman"/>
          <w:color w:val="222222"/>
          <w:sz w:val="24"/>
          <w:szCs w:val="24"/>
          <w:lang w:eastAsia="sl-SI"/>
        </w:rPr>
        <w:t xml:space="preserve">, ki jo lahko uveljavlja </w:t>
      </w:r>
      <w:r w:rsidR="0013634A" w:rsidRPr="00A5201D">
        <w:rPr>
          <w:rFonts w:ascii="Times New Roman" w:eastAsia="Times New Roman" w:hAnsi="Times New Roman" w:cs="Times New Roman"/>
          <w:color w:val="222222"/>
          <w:sz w:val="24"/>
          <w:szCs w:val="24"/>
          <w:lang w:eastAsia="sl-SI"/>
        </w:rPr>
        <w:t xml:space="preserve">pri predlagatelju odprave predodločbe, oziroma </w:t>
      </w:r>
      <w:r w:rsidR="006043E0" w:rsidRPr="00A5201D">
        <w:rPr>
          <w:rFonts w:ascii="Times New Roman" w:eastAsia="Times New Roman" w:hAnsi="Times New Roman" w:cs="Times New Roman"/>
          <w:color w:val="222222"/>
          <w:sz w:val="24"/>
          <w:szCs w:val="24"/>
          <w:lang w:eastAsia="sl-SI"/>
        </w:rPr>
        <w:t xml:space="preserve">na sodišču. </w:t>
      </w:r>
      <w:r w:rsidR="003A315C" w:rsidRPr="00A5201D">
        <w:rPr>
          <w:rFonts w:ascii="Times New Roman" w:eastAsia="Times New Roman" w:hAnsi="Times New Roman" w:cs="Times New Roman"/>
          <w:color w:val="222222"/>
          <w:sz w:val="24"/>
          <w:szCs w:val="24"/>
          <w:lang w:eastAsia="sl-SI"/>
        </w:rPr>
        <w:t xml:space="preserve">V tem delu velja </w:t>
      </w:r>
      <w:r w:rsidR="0005466B" w:rsidRPr="00A5201D">
        <w:rPr>
          <w:rFonts w:ascii="Times New Roman" w:eastAsia="Times New Roman" w:hAnsi="Times New Roman" w:cs="Times New Roman"/>
          <w:color w:val="222222"/>
          <w:sz w:val="24"/>
          <w:szCs w:val="24"/>
          <w:lang w:eastAsia="sl-SI"/>
        </w:rPr>
        <w:t xml:space="preserve">občinam in državi pri sprejemanju </w:t>
      </w:r>
      <w:r w:rsidR="00AF5400" w:rsidRPr="00A5201D">
        <w:rPr>
          <w:rFonts w:ascii="Times New Roman" w:eastAsia="Times New Roman" w:hAnsi="Times New Roman" w:cs="Times New Roman"/>
          <w:color w:val="222222"/>
          <w:sz w:val="24"/>
          <w:szCs w:val="24"/>
          <w:lang w:eastAsia="sl-SI"/>
        </w:rPr>
        <w:t>izvedbenih prostorskih aktov</w:t>
      </w:r>
      <w:r w:rsidR="006617D1" w:rsidRPr="00A5201D">
        <w:rPr>
          <w:rFonts w:ascii="Times New Roman" w:eastAsia="Times New Roman" w:hAnsi="Times New Roman" w:cs="Times New Roman"/>
          <w:color w:val="222222"/>
          <w:sz w:val="24"/>
          <w:szCs w:val="24"/>
          <w:lang w:eastAsia="sl-SI"/>
        </w:rPr>
        <w:t xml:space="preserve"> opozorilo</w:t>
      </w:r>
      <w:r w:rsidR="00AF5400" w:rsidRPr="00A5201D">
        <w:rPr>
          <w:rFonts w:ascii="Times New Roman" w:eastAsia="Times New Roman" w:hAnsi="Times New Roman" w:cs="Times New Roman"/>
          <w:color w:val="222222"/>
          <w:sz w:val="24"/>
          <w:szCs w:val="24"/>
          <w:lang w:eastAsia="sl-SI"/>
        </w:rPr>
        <w:t xml:space="preserve">, da upoštevajo veljavne pravnomočne </w:t>
      </w:r>
      <w:r w:rsidR="0005466B" w:rsidRPr="00A5201D">
        <w:rPr>
          <w:rFonts w:ascii="Times New Roman" w:eastAsia="Times New Roman" w:hAnsi="Times New Roman" w:cs="Times New Roman"/>
          <w:color w:val="222222"/>
          <w:sz w:val="24"/>
          <w:szCs w:val="24"/>
          <w:lang w:eastAsia="sl-SI"/>
        </w:rPr>
        <w:t>predodločbe</w:t>
      </w:r>
      <w:r w:rsidR="00AF5400" w:rsidRPr="00A5201D">
        <w:rPr>
          <w:rFonts w:ascii="Times New Roman" w:eastAsia="Times New Roman" w:hAnsi="Times New Roman" w:cs="Times New Roman"/>
          <w:color w:val="222222"/>
          <w:sz w:val="24"/>
          <w:szCs w:val="24"/>
          <w:lang w:eastAsia="sl-SI"/>
        </w:rPr>
        <w:t>, saj so imetniki predodločb upravičeni do odškodnine</w:t>
      </w:r>
      <w:r w:rsidR="0005466B" w:rsidRPr="00A5201D">
        <w:rPr>
          <w:rFonts w:ascii="Times New Roman" w:eastAsia="Times New Roman" w:hAnsi="Times New Roman" w:cs="Times New Roman"/>
          <w:color w:val="222222"/>
          <w:sz w:val="24"/>
          <w:szCs w:val="24"/>
          <w:lang w:eastAsia="sl-SI"/>
        </w:rPr>
        <w:t xml:space="preserve">. </w:t>
      </w:r>
      <w:r w:rsidR="00CF6624" w:rsidRPr="00A5201D">
        <w:rPr>
          <w:rFonts w:ascii="Times New Roman" w:eastAsia="Times New Roman" w:hAnsi="Times New Roman" w:cs="Times New Roman"/>
          <w:color w:val="222222"/>
          <w:sz w:val="24"/>
          <w:szCs w:val="24"/>
          <w:lang w:eastAsia="sl-SI"/>
        </w:rPr>
        <w:t>Do uveljavit</w:t>
      </w:r>
      <w:r w:rsidR="003A315C" w:rsidRPr="00A5201D">
        <w:rPr>
          <w:rFonts w:ascii="Times New Roman" w:eastAsia="Times New Roman" w:hAnsi="Times New Roman" w:cs="Times New Roman"/>
          <w:color w:val="222222"/>
          <w:sz w:val="24"/>
          <w:szCs w:val="24"/>
          <w:lang w:eastAsia="sl-SI"/>
        </w:rPr>
        <w:t>ve</w:t>
      </w:r>
      <w:r w:rsidR="00CF6624" w:rsidRPr="00A5201D">
        <w:rPr>
          <w:rFonts w:ascii="Times New Roman" w:eastAsia="Times New Roman" w:hAnsi="Times New Roman" w:cs="Times New Roman"/>
          <w:color w:val="222222"/>
          <w:sz w:val="24"/>
          <w:szCs w:val="24"/>
          <w:lang w:eastAsia="sl-SI"/>
        </w:rPr>
        <w:t xml:space="preserve"> PIS</w:t>
      </w:r>
      <w:r w:rsidR="003A315C" w:rsidRPr="00A5201D">
        <w:rPr>
          <w:rFonts w:ascii="Times New Roman" w:eastAsia="Times New Roman" w:hAnsi="Times New Roman" w:cs="Times New Roman"/>
          <w:color w:val="222222"/>
          <w:sz w:val="24"/>
          <w:szCs w:val="24"/>
          <w:lang w:eastAsia="sl-SI"/>
        </w:rPr>
        <w:t xml:space="preserve"> bo težavno </w:t>
      </w:r>
      <w:r w:rsidR="00CF6624" w:rsidRPr="00A5201D">
        <w:rPr>
          <w:rFonts w:ascii="Times New Roman" w:eastAsia="Times New Roman" w:hAnsi="Times New Roman" w:cs="Times New Roman"/>
          <w:color w:val="222222"/>
          <w:sz w:val="24"/>
          <w:szCs w:val="24"/>
          <w:lang w:eastAsia="sl-SI"/>
        </w:rPr>
        <w:t>preverjati</w:t>
      </w:r>
      <w:r w:rsidR="006617D1" w:rsidRPr="00A5201D">
        <w:rPr>
          <w:rFonts w:ascii="Times New Roman" w:eastAsia="Times New Roman" w:hAnsi="Times New Roman" w:cs="Times New Roman"/>
          <w:color w:val="222222"/>
          <w:sz w:val="24"/>
          <w:szCs w:val="24"/>
          <w:lang w:eastAsia="sl-SI"/>
        </w:rPr>
        <w:t>,</w:t>
      </w:r>
      <w:r w:rsidR="00CF6624" w:rsidRPr="00A5201D">
        <w:rPr>
          <w:rFonts w:ascii="Times New Roman" w:eastAsia="Times New Roman" w:hAnsi="Times New Roman" w:cs="Times New Roman"/>
          <w:color w:val="222222"/>
          <w:sz w:val="24"/>
          <w:szCs w:val="24"/>
          <w:lang w:eastAsia="sl-SI"/>
        </w:rPr>
        <w:t xml:space="preserve"> katere predodločbe so izdane</w:t>
      </w:r>
      <w:r w:rsidR="003A315C" w:rsidRPr="00A5201D">
        <w:rPr>
          <w:rFonts w:ascii="Times New Roman" w:eastAsia="Times New Roman" w:hAnsi="Times New Roman" w:cs="Times New Roman"/>
          <w:color w:val="222222"/>
          <w:sz w:val="24"/>
          <w:szCs w:val="24"/>
          <w:lang w:eastAsia="sl-SI"/>
        </w:rPr>
        <w:t xml:space="preserve">, </w:t>
      </w:r>
      <w:r w:rsidR="00CF6624" w:rsidRPr="00A5201D">
        <w:rPr>
          <w:rFonts w:ascii="Times New Roman" w:eastAsia="Times New Roman" w:hAnsi="Times New Roman" w:cs="Times New Roman"/>
          <w:color w:val="222222"/>
          <w:sz w:val="24"/>
          <w:szCs w:val="24"/>
          <w:lang w:eastAsia="sl-SI"/>
        </w:rPr>
        <w:t>kdaj p</w:t>
      </w:r>
      <w:r w:rsidR="006617D1" w:rsidRPr="00A5201D">
        <w:rPr>
          <w:rFonts w:ascii="Times New Roman" w:eastAsia="Times New Roman" w:hAnsi="Times New Roman" w:cs="Times New Roman"/>
          <w:color w:val="222222"/>
          <w:sz w:val="24"/>
          <w:szCs w:val="24"/>
          <w:lang w:eastAsia="sl-SI"/>
        </w:rPr>
        <w:t>o</w:t>
      </w:r>
      <w:r w:rsidR="00CF6624" w:rsidRPr="00A5201D">
        <w:rPr>
          <w:rFonts w:ascii="Times New Roman" w:eastAsia="Times New Roman" w:hAnsi="Times New Roman" w:cs="Times New Roman"/>
          <w:color w:val="222222"/>
          <w:sz w:val="24"/>
          <w:szCs w:val="24"/>
          <w:lang w:eastAsia="sl-SI"/>
        </w:rPr>
        <w:t xml:space="preserve">teče obdobje dveh let po pravnomočnosti in ali je znotraj tega obdobja vložena zahteva za izdajo gradbenega dovoljenja. </w:t>
      </w:r>
      <w:r w:rsidR="00132384" w:rsidRPr="00A5201D">
        <w:rPr>
          <w:rFonts w:ascii="Times New Roman" w:eastAsia="Times New Roman" w:hAnsi="Times New Roman" w:cs="Times New Roman"/>
          <w:color w:val="222222"/>
          <w:sz w:val="24"/>
          <w:szCs w:val="24"/>
          <w:lang w:eastAsia="sl-SI"/>
        </w:rPr>
        <w:t xml:space="preserve">Pregled stanja olajšuje </w:t>
      </w:r>
      <w:r w:rsidR="0063382E" w:rsidRPr="00A5201D">
        <w:rPr>
          <w:rFonts w:ascii="Times New Roman" w:eastAsia="Times New Roman" w:hAnsi="Times New Roman" w:cs="Times New Roman"/>
          <w:color w:val="222222"/>
          <w:sz w:val="24"/>
          <w:szCs w:val="24"/>
          <w:lang w:eastAsia="sl-SI"/>
        </w:rPr>
        <w:t>že omen</w:t>
      </w:r>
      <w:r w:rsidR="00132384" w:rsidRPr="00A5201D">
        <w:rPr>
          <w:rFonts w:ascii="Times New Roman" w:eastAsia="Times New Roman" w:hAnsi="Times New Roman" w:cs="Times New Roman"/>
          <w:color w:val="222222"/>
          <w:sz w:val="24"/>
          <w:szCs w:val="24"/>
          <w:lang w:eastAsia="sl-SI"/>
        </w:rPr>
        <w:t xml:space="preserve">jen </w:t>
      </w:r>
      <w:r w:rsidR="0063382E" w:rsidRPr="00A5201D">
        <w:rPr>
          <w:rFonts w:ascii="Times New Roman" w:eastAsia="Times New Roman" w:hAnsi="Times New Roman" w:cs="Times New Roman"/>
          <w:color w:val="222222"/>
          <w:sz w:val="24"/>
          <w:szCs w:val="24"/>
          <w:lang w:eastAsia="sl-SI"/>
        </w:rPr>
        <w:t>p</w:t>
      </w:r>
      <w:r w:rsidR="00132384" w:rsidRPr="00A5201D">
        <w:rPr>
          <w:rFonts w:ascii="Times New Roman" w:eastAsia="Times New Roman" w:hAnsi="Times New Roman" w:cs="Times New Roman"/>
          <w:color w:val="222222"/>
          <w:sz w:val="24"/>
          <w:szCs w:val="24"/>
          <w:lang w:eastAsia="sl-SI"/>
        </w:rPr>
        <w:t xml:space="preserve">rostorski informacijski sistem </w:t>
      </w:r>
      <w:r w:rsidR="006617D1" w:rsidRPr="00A5201D">
        <w:rPr>
          <w:rFonts w:ascii="Times New Roman" w:eastAsia="Times New Roman" w:hAnsi="Times New Roman" w:cs="Times New Roman"/>
          <w:color w:val="222222"/>
          <w:sz w:val="24"/>
          <w:szCs w:val="24"/>
          <w:lang w:eastAsia="sl-SI"/>
        </w:rPr>
        <w:t xml:space="preserve">− </w:t>
      </w:r>
      <w:r w:rsidR="00132384" w:rsidRPr="00A5201D">
        <w:rPr>
          <w:rFonts w:ascii="Times New Roman" w:eastAsia="Times New Roman" w:hAnsi="Times New Roman" w:cs="Times New Roman"/>
          <w:color w:val="222222"/>
          <w:sz w:val="24"/>
          <w:szCs w:val="24"/>
          <w:lang w:eastAsia="sl-SI"/>
        </w:rPr>
        <w:t>PIS</w:t>
      </w:r>
      <w:r w:rsidR="00CF6624" w:rsidRPr="00A5201D">
        <w:rPr>
          <w:rFonts w:ascii="Times New Roman" w:eastAsia="Times New Roman" w:hAnsi="Times New Roman" w:cs="Times New Roman"/>
          <w:color w:val="222222"/>
          <w:sz w:val="24"/>
          <w:szCs w:val="24"/>
          <w:lang w:eastAsia="sl-SI"/>
        </w:rPr>
        <w:t xml:space="preserve">, ki pa </w:t>
      </w:r>
      <w:r w:rsidR="006617D1" w:rsidRPr="00A5201D">
        <w:rPr>
          <w:rFonts w:ascii="Times New Roman" w:eastAsia="Times New Roman" w:hAnsi="Times New Roman" w:cs="Times New Roman"/>
          <w:color w:val="222222"/>
          <w:sz w:val="24"/>
          <w:szCs w:val="24"/>
          <w:lang w:eastAsia="sl-SI"/>
        </w:rPr>
        <w:t xml:space="preserve">je </w:t>
      </w:r>
      <w:r w:rsidR="00CF6624" w:rsidRPr="00A5201D">
        <w:rPr>
          <w:rFonts w:ascii="Times New Roman" w:eastAsia="Times New Roman" w:hAnsi="Times New Roman" w:cs="Times New Roman"/>
          <w:color w:val="222222"/>
          <w:sz w:val="24"/>
          <w:szCs w:val="24"/>
          <w:lang w:eastAsia="sl-SI"/>
        </w:rPr>
        <w:t>do 1.</w:t>
      </w:r>
      <w:r w:rsidR="006617D1" w:rsidRPr="00A5201D">
        <w:rPr>
          <w:rFonts w:ascii="Times New Roman" w:eastAsia="Times New Roman" w:hAnsi="Times New Roman" w:cs="Times New Roman"/>
          <w:color w:val="222222"/>
          <w:sz w:val="24"/>
          <w:szCs w:val="24"/>
          <w:lang w:eastAsia="sl-SI"/>
        </w:rPr>
        <w:t xml:space="preserve"> </w:t>
      </w:r>
      <w:r w:rsidR="00A03E5F" w:rsidRPr="00A5201D">
        <w:rPr>
          <w:rFonts w:ascii="Times New Roman" w:eastAsia="Times New Roman" w:hAnsi="Times New Roman" w:cs="Times New Roman"/>
          <w:color w:val="222222"/>
          <w:sz w:val="24"/>
          <w:szCs w:val="24"/>
          <w:lang w:eastAsia="sl-SI"/>
        </w:rPr>
        <w:t>januarja</w:t>
      </w:r>
      <w:r w:rsidR="006617D1" w:rsidRPr="00A5201D">
        <w:rPr>
          <w:rFonts w:ascii="Times New Roman" w:eastAsia="Times New Roman" w:hAnsi="Times New Roman" w:cs="Times New Roman"/>
          <w:color w:val="222222"/>
          <w:sz w:val="24"/>
          <w:szCs w:val="24"/>
          <w:lang w:eastAsia="sl-SI"/>
        </w:rPr>
        <w:t xml:space="preserve"> </w:t>
      </w:r>
      <w:r w:rsidR="00CF6624" w:rsidRPr="00A5201D">
        <w:rPr>
          <w:rFonts w:ascii="Times New Roman" w:eastAsia="Times New Roman" w:hAnsi="Times New Roman" w:cs="Times New Roman"/>
          <w:color w:val="222222"/>
          <w:sz w:val="24"/>
          <w:szCs w:val="24"/>
          <w:lang w:eastAsia="sl-SI"/>
        </w:rPr>
        <w:t>2021 informativne narave.</w:t>
      </w:r>
    </w:p>
    <w:p w14:paraId="3268262C" w14:textId="0BC35212" w:rsidR="00A5201D" w:rsidRDefault="006617D1"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 xml:space="preserve">− </w:t>
      </w:r>
      <w:r w:rsidR="002F1F0A" w:rsidRPr="00A5201D">
        <w:rPr>
          <w:rFonts w:ascii="Times New Roman" w:hAnsi="Times New Roman" w:cs="Times New Roman"/>
          <w:b/>
          <w:sz w:val="24"/>
          <w:szCs w:val="24"/>
        </w:rPr>
        <w:t>Pomembne novosti</w:t>
      </w:r>
      <w:r w:rsidR="002F1F0A" w:rsidRPr="00A5201D">
        <w:rPr>
          <w:rFonts w:ascii="Times New Roman" w:hAnsi="Times New Roman" w:cs="Times New Roman"/>
          <w:sz w:val="24"/>
          <w:szCs w:val="24"/>
        </w:rPr>
        <w:t xml:space="preserve"> so še </w:t>
      </w:r>
      <w:r w:rsidR="00B434F8" w:rsidRPr="00A5201D">
        <w:rPr>
          <w:rFonts w:ascii="Times New Roman" w:hAnsi="Times New Roman" w:cs="Times New Roman"/>
          <w:sz w:val="24"/>
          <w:szCs w:val="24"/>
        </w:rPr>
        <w:t>več</w:t>
      </w:r>
      <w:r w:rsidRPr="00A5201D">
        <w:rPr>
          <w:rFonts w:ascii="Times New Roman" w:hAnsi="Times New Roman" w:cs="Times New Roman"/>
          <w:sz w:val="24"/>
          <w:szCs w:val="24"/>
        </w:rPr>
        <w:t>je število</w:t>
      </w:r>
      <w:r w:rsidR="00B434F8" w:rsidRPr="00A5201D">
        <w:rPr>
          <w:rFonts w:ascii="Times New Roman" w:hAnsi="Times New Roman" w:cs="Times New Roman"/>
          <w:sz w:val="24"/>
          <w:szCs w:val="24"/>
        </w:rPr>
        <w:t xml:space="preserve"> obveznih strokovnih vsebin, </w:t>
      </w:r>
      <w:r w:rsidR="002F1F0A" w:rsidRPr="00A5201D">
        <w:rPr>
          <w:rFonts w:ascii="Times New Roman" w:hAnsi="Times New Roman" w:cs="Times New Roman"/>
          <w:sz w:val="24"/>
          <w:szCs w:val="24"/>
        </w:rPr>
        <w:t xml:space="preserve">sprememba soglasij v mnenja, </w:t>
      </w:r>
      <w:r w:rsidR="00560F74" w:rsidRPr="00A5201D">
        <w:rPr>
          <w:rFonts w:ascii="Times New Roman" w:hAnsi="Times New Roman" w:cs="Times New Roman"/>
          <w:sz w:val="24"/>
          <w:szCs w:val="24"/>
        </w:rPr>
        <w:t xml:space="preserve">spremembe v postopku pridobivanja mnenj, </w:t>
      </w:r>
      <w:r w:rsidR="002E70F8" w:rsidRPr="00A5201D">
        <w:rPr>
          <w:rFonts w:ascii="Times New Roman" w:hAnsi="Times New Roman" w:cs="Times New Roman"/>
          <w:sz w:val="24"/>
          <w:szCs w:val="24"/>
        </w:rPr>
        <w:t>spremembe pri udelež</w:t>
      </w:r>
      <w:r w:rsidRPr="00A5201D">
        <w:rPr>
          <w:rFonts w:ascii="Times New Roman" w:hAnsi="Times New Roman" w:cs="Times New Roman"/>
          <w:sz w:val="24"/>
          <w:szCs w:val="24"/>
        </w:rPr>
        <w:t>bi</w:t>
      </w:r>
      <w:r w:rsidR="002E70F8" w:rsidRPr="00A5201D">
        <w:rPr>
          <w:rFonts w:ascii="Times New Roman" w:hAnsi="Times New Roman" w:cs="Times New Roman"/>
          <w:sz w:val="24"/>
          <w:szCs w:val="24"/>
        </w:rPr>
        <w:t xml:space="preserve"> stranskih </w:t>
      </w:r>
      <w:r w:rsidR="002E70F8" w:rsidRPr="00A5201D">
        <w:rPr>
          <w:rFonts w:ascii="Times New Roman" w:hAnsi="Times New Roman" w:cs="Times New Roman"/>
          <w:sz w:val="24"/>
          <w:szCs w:val="24"/>
        </w:rPr>
        <w:lastRenderedPageBreak/>
        <w:t xml:space="preserve">udeležencev, dopolnitve zahteve za gradbeno dovoljenje, </w:t>
      </w:r>
      <w:r w:rsidR="002F1F0A" w:rsidRPr="00A5201D">
        <w:rPr>
          <w:rFonts w:ascii="Times New Roman" w:hAnsi="Times New Roman" w:cs="Times New Roman"/>
          <w:sz w:val="24"/>
          <w:szCs w:val="24"/>
        </w:rPr>
        <w:t xml:space="preserve">integralni postopek, ki združuje </w:t>
      </w:r>
      <w:r w:rsidR="00FF0C6C" w:rsidRPr="00A5201D">
        <w:rPr>
          <w:rFonts w:ascii="Times New Roman" w:hAnsi="Times New Roman" w:cs="Times New Roman"/>
          <w:sz w:val="24"/>
          <w:szCs w:val="24"/>
        </w:rPr>
        <w:t xml:space="preserve">gradbeno </w:t>
      </w:r>
      <w:r w:rsidR="002F1F0A" w:rsidRPr="00A5201D">
        <w:rPr>
          <w:rFonts w:ascii="Times New Roman" w:hAnsi="Times New Roman" w:cs="Times New Roman"/>
          <w:sz w:val="24"/>
          <w:szCs w:val="24"/>
        </w:rPr>
        <w:t>dovoljenje in okoljevarstveno soglasje,</w:t>
      </w:r>
      <w:r w:rsidR="002F177B" w:rsidRPr="00A5201D">
        <w:rPr>
          <w:rFonts w:ascii="Times New Roman" w:hAnsi="Times New Roman" w:cs="Times New Roman"/>
          <w:sz w:val="24"/>
          <w:szCs w:val="24"/>
        </w:rPr>
        <w:t xml:space="preserve"> </w:t>
      </w:r>
      <w:r w:rsidR="00485D31" w:rsidRPr="00A5201D">
        <w:rPr>
          <w:rFonts w:ascii="Times New Roman" w:hAnsi="Times New Roman" w:cs="Times New Roman"/>
          <w:sz w:val="24"/>
          <w:szCs w:val="24"/>
        </w:rPr>
        <w:t xml:space="preserve">daljša veljavnost gradbenega dovoljenja, prevlada javne koristi, </w:t>
      </w:r>
      <w:r w:rsidR="002F177B" w:rsidRPr="00A5201D">
        <w:rPr>
          <w:rFonts w:ascii="Times New Roman" w:hAnsi="Times New Roman" w:cs="Times New Roman"/>
          <w:sz w:val="24"/>
          <w:szCs w:val="24"/>
        </w:rPr>
        <w:t xml:space="preserve">pogoji za izvajalca in njegove zaposlene osebe, ki vodijo dela, </w:t>
      </w:r>
      <w:r w:rsidRPr="00A5201D">
        <w:rPr>
          <w:rFonts w:ascii="Times New Roman" w:hAnsi="Times New Roman" w:cs="Times New Roman"/>
          <w:sz w:val="24"/>
          <w:szCs w:val="24"/>
        </w:rPr>
        <w:t xml:space="preserve">določba, da </w:t>
      </w:r>
      <w:r w:rsidR="002F177B" w:rsidRPr="00A5201D">
        <w:rPr>
          <w:rFonts w:ascii="Times New Roman" w:hAnsi="Times New Roman" w:cs="Times New Roman"/>
          <w:sz w:val="24"/>
          <w:szCs w:val="24"/>
        </w:rPr>
        <w:t xml:space="preserve">lahko </w:t>
      </w:r>
      <w:r w:rsidRPr="00A5201D">
        <w:rPr>
          <w:rFonts w:ascii="Times New Roman" w:hAnsi="Times New Roman" w:cs="Times New Roman"/>
          <w:sz w:val="24"/>
          <w:szCs w:val="24"/>
        </w:rPr>
        <w:t xml:space="preserve">investitor </w:t>
      </w:r>
      <w:r w:rsidR="002F177B" w:rsidRPr="00A5201D">
        <w:rPr>
          <w:rFonts w:ascii="Times New Roman" w:hAnsi="Times New Roman" w:cs="Times New Roman"/>
          <w:sz w:val="24"/>
          <w:szCs w:val="24"/>
        </w:rPr>
        <w:t>za svoje potrebe</w:t>
      </w:r>
      <w:r w:rsidRPr="00A5201D">
        <w:rPr>
          <w:rFonts w:ascii="Times New Roman" w:hAnsi="Times New Roman" w:cs="Times New Roman"/>
          <w:sz w:val="24"/>
          <w:szCs w:val="24"/>
        </w:rPr>
        <w:t xml:space="preserve"> gradi sam</w:t>
      </w:r>
      <w:r w:rsidR="002F177B" w:rsidRPr="00A5201D">
        <w:rPr>
          <w:rFonts w:ascii="Times New Roman" w:hAnsi="Times New Roman" w:cs="Times New Roman"/>
          <w:sz w:val="24"/>
          <w:szCs w:val="24"/>
        </w:rPr>
        <w:t xml:space="preserve">, </w:t>
      </w:r>
      <w:r w:rsidR="003A0105" w:rsidRPr="00A5201D">
        <w:rPr>
          <w:rFonts w:ascii="Times New Roman" w:hAnsi="Times New Roman" w:cs="Times New Roman"/>
          <w:sz w:val="24"/>
          <w:szCs w:val="24"/>
        </w:rPr>
        <w:t xml:space="preserve">delno gradbeno dovoljenje, olajšana je sprememba namembnosti objekta, </w:t>
      </w:r>
      <w:r w:rsidR="00485D31" w:rsidRPr="00A5201D">
        <w:rPr>
          <w:rFonts w:ascii="Times New Roman" w:hAnsi="Times New Roman" w:cs="Times New Roman"/>
          <w:sz w:val="24"/>
          <w:szCs w:val="24"/>
        </w:rPr>
        <w:t xml:space="preserve">spremenjene so obveznosti investitorja, izvajalca in nadzornika, </w:t>
      </w:r>
      <w:r w:rsidR="00310E37" w:rsidRPr="00A5201D">
        <w:rPr>
          <w:rFonts w:ascii="Times New Roman" w:hAnsi="Times New Roman" w:cs="Times New Roman"/>
          <w:sz w:val="24"/>
          <w:szCs w:val="24"/>
        </w:rPr>
        <w:t>obvezna je prijava začetka gradnje</w:t>
      </w:r>
      <w:r w:rsidRPr="00A5201D">
        <w:rPr>
          <w:rFonts w:ascii="Times New Roman" w:hAnsi="Times New Roman" w:cs="Times New Roman"/>
          <w:sz w:val="24"/>
          <w:szCs w:val="24"/>
        </w:rPr>
        <w:t>,</w:t>
      </w:r>
      <w:r w:rsidR="00310E37" w:rsidRPr="00A5201D">
        <w:rPr>
          <w:rFonts w:ascii="Times New Roman" w:hAnsi="Times New Roman" w:cs="Times New Roman"/>
          <w:sz w:val="24"/>
          <w:szCs w:val="24"/>
        </w:rPr>
        <w:t xml:space="preserve"> na katero je vezana tudi veljavnost gradbenega dovoljenja, uporabno dovoljenje je </w:t>
      </w:r>
      <w:r w:rsidR="00FF0C6C" w:rsidRPr="00A5201D">
        <w:rPr>
          <w:rFonts w:ascii="Times New Roman" w:hAnsi="Times New Roman" w:cs="Times New Roman"/>
          <w:sz w:val="24"/>
          <w:szCs w:val="24"/>
        </w:rPr>
        <w:t xml:space="preserve">ponovno </w:t>
      </w:r>
      <w:r w:rsidR="00310E37" w:rsidRPr="00A5201D">
        <w:rPr>
          <w:rFonts w:ascii="Times New Roman" w:hAnsi="Times New Roman" w:cs="Times New Roman"/>
          <w:sz w:val="24"/>
          <w:szCs w:val="24"/>
        </w:rPr>
        <w:t>obvezno za enostanovanjske stavbe, za manj zahtevne objekte tehnični pregled ni več obvezen, brez uporabnega dovoljenja ni mogoče do</w:t>
      </w:r>
      <w:r w:rsidR="00B56C03" w:rsidRPr="00A5201D">
        <w:rPr>
          <w:rFonts w:ascii="Times New Roman" w:hAnsi="Times New Roman" w:cs="Times New Roman"/>
          <w:sz w:val="24"/>
          <w:szCs w:val="24"/>
        </w:rPr>
        <w:t>biti hišne številke in</w:t>
      </w:r>
      <w:r w:rsidR="00785A61" w:rsidRPr="00A5201D">
        <w:rPr>
          <w:rFonts w:ascii="Times New Roman" w:hAnsi="Times New Roman" w:cs="Times New Roman"/>
          <w:sz w:val="24"/>
          <w:szCs w:val="24"/>
        </w:rPr>
        <w:t xml:space="preserve"> </w:t>
      </w:r>
      <w:r w:rsidR="002F177B" w:rsidRPr="00A5201D">
        <w:rPr>
          <w:rFonts w:ascii="Times New Roman" w:hAnsi="Times New Roman" w:cs="Times New Roman"/>
          <w:sz w:val="24"/>
          <w:szCs w:val="24"/>
        </w:rPr>
        <w:t xml:space="preserve">gradnjo nadzirajo tudi občinski </w:t>
      </w:r>
      <w:r w:rsidRPr="00A5201D">
        <w:rPr>
          <w:rFonts w:ascii="Times New Roman" w:hAnsi="Times New Roman" w:cs="Times New Roman"/>
          <w:sz w:val="24"/>
          <w:szCs w:val="24"/>
        </w:rPr>
        <w:t>ter</w:t>
      </w:r>
      <w:r w:rsidR="002F177B" w:rsidRPr="00A5201D">
        <w:rPr>
          <w:rFonts w:ascii="Times New Roman" w:hAnsi="Times New Roman" w:cs="Times New Roman"/>
          <w:sz w:val="24"/>
          <w:szCs w:val="24"/>
        </w:rPr>
        <w:t xml:space="preserve"> drugi državni inšpektor</w:t>
      </w:r>
      <w:r w:rsidR="00B56C03" w:rsidRPr="00A5201D">
        <w:rPr>
          <w:rFonts w:ascii="Times New Roman" w:hAnsi="Times New Roman" w:cs="Times New Roman"/>
          <w:sz w:val="24"/>
          <w:szCs w:val="24"/>
        </w:rPr>
        <w:t>ji.</w:t>
      </w:r>
    </w:p>
    <w:p w14:paraId="4FE5097A" w14:textId="77777777" w:rsidR="009F07E2" w:rsidRPr="00A5201D" w:rsidRDefault="009F07E2" w:rsidP="00A5201D">
      <w:pPr>
        <w:spacing w:after="0" w:line="360" w:lineRule="auto"/>
        <w:jc w:val="both"/>
        <w:rPr>
          <w:rFonts w:ascii="Times New Roman" w:hAnsi="Times New Roman" w:cs="Times New Roman"/>
          <w:sz w:val="24"/>
          <w:szCs w:val="24"/>
        </w:rPr>
      </w:pPr>
    </w:p>
    <w:p w14:paraId="716E92F2" w14:textId="368279D5" w:rsidR="00907179" w:rsidRPr="00A5201D" w:rsidRDefault="00B96D64" w:rsidP="009F07E2">
      <w:pPr>
        <w:pStyle w:val="Naslov2"/>
        <w:numPr>
          <w:ilvl w:val="0"/>
          <w:numId w:val="43"/>
        </w:numPr>
        <w:spacing w:before="0" w:line="360" w:lineRule="auto"/>
        <w:jc w:val="both"/>
        <w:rPr>
          <w:rFonts w:ascii="Times New Roman" w:eastAsia="Times New Roman" w:hAnsi="Times New Roman" w:cs="Times New Roman"/>
          <w:b/>
          <w:color w:val="auto"/>
          <w:sz w:val="24"/>
          <w:szCs w:val="24"/>
          <w:lang w:eastAsia="sl-SI"/>
        </w:rPr>
      </w:pPr>
      <w:r w:rsidRPr="00A5201D">
        <w:rPr>
          <w:rFonts w:ascii="Times New Roman" w:eastAsia="Times New Roman" w:hAnsi="Times New Roman" w:cs="Times New Roman"/>
          <w:b/>
          <w:color w:val="auto"/>
          <w:sz w:val="24"/>
          <w:szCs w:val="24"/>
          <w:lang w:eastAsia="sl-SI"/>
        </w:rPr>
        <w:t xml:space="preserve">Legalizacije </w:t>
      </w:r>
    </w:p>
    <w:p w14:paraId="3A0833D1" w14:textId="40ED5B96" w:rsidR="00100117" w:rsidRPr="00A5201D" w:rsidRDefault="00C36E47"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Novela </w:t>
      </w:r>
      <w:r w:rsidR="006617D1" w:rsidRPr="00A5201D">
        <w:rPr>
          <w:rFonts w:ascii="Times New Roman" w:eastAsia="Times New Roman" w:hAnsi="Times New Roman" w:cs="Times New Roman"/>
          <w:color w:val="222222"/>
          <w:sz w:val="24"/>
          <w:szCs w:val="24"/>
          <w:lang w:eastAsia="sl-SI"/>
        </w:rPr>
        <w:t>Z</w:t>
      </w:r>
      <w:r w:rsidR="00875CE4" w:rsidRPr="00A5201D">
        <w:rPr>
          <w:rFonts w:ascii="Times New Roman" w:eastAsia="Times New Roman" w:hAnsi="Times New Roman" w:cs="Times New Roman"/>
          <w:color w:val="222222"/>
          <w:sz w:val="24"/>
          <w:szCs w:val="24"/>
          <w:lang w:eastAsia="sl-SI"/>
        </w:rPr>
        <w:t xml:space="preserve">akona </w:t>
      </w:r>
      <w:r w:rsidR="00907179" w:rsidRPr="00A5201D">
        <w:rPr>
          <w:rFonts w:ascii="Times New Roman" w:eastAsia="Times New Roman" w:hAnsi="Times New Roman" w:cs="Times New Roman"/>
          <w:color w:val="222222"/>
          <w:sz w:val="24"/>
          <w:szCs w:val="24"/>
          <w:lang w:eastAsia="sl-SI"/>
        </w:rPr>
        <w:t xml:space="preserve">o graditvi objektov </w:t>
      </w:r>
      <w:r w:rsidR="00785A61" w:rsidRPr="00A5201D">
        <w:rPr>
          <w:rFonts w:ascii="Times New Roman" w:eastAsia="Times New Roman" w:hAnsi="Times New Roman" w:cs="Times New Roman"/>
          <w:color w:val="222222"/>
          <w:sz w:val="24"/>
          <w:szCs w:val="24"/>
          <w:lang w:eastAsia="sl-SI"/>
        </w:rPr>
        <w:t>(</w:t>
      </w:r>
      <w:r w:rsidR="00907179" w:rsidRPr="00A5201D">
        <w:rPr>
          <w:rFonts w:ascii="Times New Roman" w:eastAsia="Times New Roman" w:hAnsi="Times New Roman" w:cs="Times New Roman"/>
          <w:color w:val="222222"/>
          <w:sz w:val="24"/>
          <w:szCs w:val="24"/>
          <w:lang w:eastAsia="sl-SI"/>
        </w:rPr>
        <w:t>ZGO-1F</w:t>
      </w:r>
      <w:r w:rsidR="00785A61" w:rsidRPr="00A5201D">
        <w:rPr>
          <w:rFonts w:ascii="Times New Roman" w:eastAsia="Times New Roman" w:hAnsi="Times New Roman" w:cs="Times New Roman"/>
          <w:color w:val="222222"/>
          <w:sz w:val="24"/>
          <w:szCs w:val="24"/>
          <w:lang w:eastAsia="sl-SI"/>
        </w:rPr>
        <w:t>)</w:t>
      </w:r>
      <w:r w:rsidR="00907179" w:rsidRPr="00A5201D">
        <w:rPr>
          <w:rStyle w:val="Sprotnaopomba-sklic"/>
          <w:rFonts w:ascii="Times New Roman" w:eastAsia="Times New Roman" w:hAnsi="Times New Roman" w:cs="Times New Roman"/>
          <w:color w:val="222222"/>
          <w:sz w:val="24"/>
          <w:szCs w:val="24"/>
          <w:lang w:eastAsia="sl-SI"/>
        </w:rPr>
        <w:footnoteReference w:id="25"/>
      </w:r>
      <w:r w:rsidR="00907179" w:rsidRPr="00A5201D">
        <w:rPr>
          <w:rFonts w:ascii="Times New Roman" w:eastAsia="Times New Roman" w:hAnsi="Times New Roman" w:cs="Times New Roman"/>
          <w:color w:val="222222"/>
          <w:sz w:val="24"/>
          <w:szCs w:val="24"/>
          <w:lang w:eastAsia="sl-SI"/>
        </w:rPr>
        <w:t xml:space="preserve"> je podaljšal že </w:t>
      </w:r>
      <w:r w:rsidR="00E459F9" w:rsidRPr="00A5201D">
        <w:rPr>
          <w:rFonts w:ascii="Times New Roman" w:eastAsia="Times New Roman" w:hAnsi="Times New Roman" w:cs="Times New Roman"/>
          <w:color w:val="222222"/>
          <w:sz w:val="24"/>
          <w:szCs w:val="24"/>
          <w:lang w:eastAsia="sl-SI"/>
        </w:rPr>
        <w:t xml:space="preserve">odložene </w:t>
      </w:r>
      <w:r w:rsidR="00907179" w:rsidRPr="00A5201D">
        <w:rPr>
          <w:rFonts w:ascii="Times New Roman" w:eastAsia="Times New Roman" w:hAnsi="Times New Roman" w:cs="Times New Roman"/>
          <w:color w:val="222222"/>
          <w:sz w:val="24"/>
          <w:szCs w:val="24"/>
          <w:lang w:eastAsia="sl-SI"/>
        </w:rPr>
        <w:t xml:space="preserve">odloge izvršbe inšpekcijskih ukrepov </w:t>
      </w:r>
      <w:r w:rsidR="00E459F9" w:rsidRPr="00A5201D">
        <w:rPr>
          <w:rFonts w:ascii="Times New Roman" w:eastAsia="Times New Roman" w:hAnsi="Times New Roman" w:cs="Times New Roman"/>
          <w:color w:val="222222"/>
          <w:sz w:val="24"/>
          <w:szCs w:val="24"/>
          <w:lang w:eastAsia="sl-SI"/>
        </w:rPr>
        <w:t xml:space="preserve">na podlagi </w:t>
      </w:r>
      <w:r w:rsidR="00907179" w:rsidRPr="00A5201D">
        <w:rPr>
          <w:rFonts w:ascii="Times New Roman" w:eastAsia="Times New Roman" w:hAnsi="Times New Roman" w:cs="Times New Roman"/>
          <w:color w:val="222222"/>
          <w:sz w:val="24"/>
          <w:szCs w:val="24"/>
          <w:lang w:eastAsia="sl-SI"/>
        </w:rPr>
        <w:t>ZGO-1E</w:t>
      </w:r>
      <w:r w:rsidR="00E459F9" w:rsidRPr="00A5201D">
        <w:rPr>
          <w:rStyle w:val="Sprotnaopomba-sklic"/>
          <w:rFonts w:ascii="Times New Roman" w:eastAsia="Times New Roman" w:hAnsi="Times New Roman" w:cs="Times New Roman"/>
          <w:color w:val="222222"/>
          <w:sz w:val="24"/>
          <w:szCs w:val="24"/>
          <w:lang w:eastAsia="sl-SI"/>
        </w:rPr>
        <w:footnoteReference w:id="26"/>
      </w:r>
      <w:r w:rsidR="00907179" w:rsidRPr="00A5201D">
        <w:rPr>
          <w:rFonts w:ascii="Times New Roman" w:eastAsia="Times New Roman" w:hAnsi="Times New Roman" w:cs="Times New Roman"/>
          <w:color w:val="222222"/>
          <w:sz w:val="24"/>
          <w:szCs w:val="24"/>
          <w:lang w:eastAsia="sl-SI"/>
        </w:rPr>
        <w:t xml:space="preserve"> </w:t>
      </w:r>
      <w:r w:rsidR="004F2D4B" w:rsidRPr="00A5201D">
        <w:rPr>
          <w:rFonts w:ascii="Times New Roman" w:eastAsia="Times New Roman" w:hAnsi="Times New Roman" w:cs="Times New Roman"/>
          <w:color w:val="222222"/>
          <w:sz w:val="24"/>
          <w:szCs w:val="24"/>
          <w:lang w:eastAsia="sl-SI"/>
        </w:rPr>
        <w:t xml:space="preserve">na </w:t>
      </w:r>
      <w:r w:rsidR="00907179" w:rsidRPr="00A5201D">
        <w:rPr>
          <w:rFonts w:ascii="Times New Roman" w:eastAsia="Times New Roman" w:hAnsi="Times New Roman" w:cs="Times New Roman"/>
          <w:color w:val="222222"/>
          <w:sz w:val="24"/>
          <w:szCs w:val="24"/>
          <w:lang w:eastAsia="sl-SI"/>
        </w:rPr>
        <w:t xml:space="preserve">skupno dobo 5 let. </w:t>
      </w:r>
      <w:r w:rsidR="00100117" w:rsidRPr="00A5201D">
        <w:rPr>
          <w:rFonts w:ascii="Times New Roman" w:eastAsia="Times New Roman" w:hAnsi="Times New Roman" w:cs="Times New Roman"/>
          <w:color w:val="222222"/>
          <w:sz w:val="24"/>
          <w:szCs w:val="24"/>
          <w:lang w:eastAsia="sl-SI"/>
        </w:rPr>
        <w:t>Na tej podlagi izdani sklepi o odlogu izvršb so se začel</w:t>
      </w:r>
      <w:r w:rsidR="000431A6" w:rsidRPr="00A5201D">
        <w:rPr>
          <w:rFonts w:ascii="Times New Roman" w:eastAsia="Times New Roman" w:hAnsi="Times New Roman" w:cs="Times New Roman"/>
          <w:color w:val="222222"/>
          <w:sz w:val="24"/>
          <w:szCs w:val="24"/>
          <w:lang w:eastAsia="sl-SI"/>
        </w:rPr>
        <w:t>i</w:t>
      </w:r>
      <w:r w:rsidR="00100117" w:rsidRPr="00A5201D">
        <w:rPr>
          <w:rFonts w:ascii="Times New Roman" w:eastAsia="Times New Roman" w:hAnsi="Times New Roman" w:cs="Times New Roman"/>
          <w:color w:val="222222"/>
          <w:sz w:val="24"/>
          <w:szCs w:val="24"/>
          <w:lang w:eastAsia="sl-SI"/>
        </w:rPr>
        <w:t xml:space="preserve"> iztekati v letu 2018. </w:t>
      </w:r>
      <w:r w:rsidR="00034796" w:rsidRPr="00A5201D">
        <w:rPr>
          <w:rFonts w:ascii="Times New Roman" w:eastAsia="Times New Roman" w:hAnsi="Times New Roman" w:cs="Times New Roman"/>
          <w:color w:val="222222"/>
          <w:sz w:val="24"/>
          <w:szCs w:val="24"/>
          <w:lang w:eastAsia="sl-SI"/>
        </w:rPr>
        <w:t xml:space="preserve">Z večino </w:t>
      </w:r>
      <w:r w:rsidR="00100117" w:rsidRPr="00A5201D">
        <w:rPr>
          <w:rFonts w:ascii="Times New Roman" w:eastAsia="Times New Roman" w:hAnsi="Times New Roman" w:cs="Times New Roman"/>
          <w:color w:val="222222"/>
          <w:sz w:val="24"/>
          <w:szCs w:val="24"/>
          <w:lang w:eastAsia="sl-SI"/>
        </w:rPr>
        <w:t xml:space="preserve">sklepov so </w:t>
      </w:r>
      <w:r w:rsidR="000C4EB3" w:rsidRPr="00A5201D">
        <w:rPr>
          <w:rFonts w:ascii="Times New Roman" w:eastAsia="Times New Roman" w:hAnsi="Times New Roman" w:cs="Times New Roman"/>
          <w:color w:val="222222"/>
          <w:sz w:val="24"/>
          <w:szCs w:val="24"/>
          <w:lang w:eastAsia="sl-SI"/>
        </w:rPr>
        <w:t xml:space="preserve">gradbeni inšpektorji odložili </w:t>
      </w:r>
      <w:r w:rsidR="00034796" w:rsidRPr="00A5201D">
        <w:rPr>
          <w:rFonts w:ascii="Times New Roman" w:eastAsia="Times New Roman" w:hAnsi="Times New Roman" w:cs="Times New Roman"/>
          <w:color w:val="222222"/>
          <w:sz w:val="24"/>
          <w:szCs w:val="24"/>
          <w:lang w:eastAsia="sl-SI"/>
        </w:rPr>
        <w:t xml:space="preserve">prisilno odstranjevanje </w:t>
      </w:r>
      <w:r w:rsidR="00100117" w:rsidRPr="00A5201D">
        <w:rPr>
          <w:rFonts w:ascii="Times New Roman" w:eastAsia="Times New Roman" w:hAnsi="Times New Roman" w:cs="Times New Roman"/>
          <w:color w:val="222222"/>
          <w:sz w:val="24"/>
          <w:szCs w:val="24"/>
          <w:lang w:eastAsia="sl-SI"/>
        </w:rPr>
        <w:t>objektov.</w:t>
      </w:r>
      <w:r w:rsidR="00907179" w:rsidRPr="00A5201D">
        <w:rPr>
          <w:rFonts w:ascii="Times New Roman" w:eastAsia="Times New Roman" w:hAnsi="Times New Roman" w:cs="Times New Roman"/>
          <w:color w:val="222222"/>
          <w:sz w:val="24"/>
          <w:szCs w:val="24"/>
          <w:lang w:eastAsia="sl-SI"/>
        </w:rPr>
        <w:t xml:space="preserve"> </w:t>
      </w:r>
    </w:p>
    <w:p w14:paraId="67B8B3F6" w14:textId="77CF774A" w:rsidR="00827969" w:rsidRPr="00A5201D" w:rsidRDefault="00100117"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V tem obdobju je </w:t>
      </w:r>
      <w:r w:rsidR="00785A61" w:rsidRPr="00A5201D">
        <w:rPr>
          <w:rFonts w:ascii="Times New Roman" w:eastAsia="Times New Roman" w:hAnsi="Times New Roman" w:cs="Times New Roman"/>
          <w:color w:val="222222"/>
          <w:sz w:val="24"/>
          <w:szCs w:val="24"/>
          <w:lang w:eastAsia="sl-SI"/>
        </w:rPr>
        <w:t>začel veljati novi GZ, k</w:t>
      </w:r>
      <w:r w:rsidR="00AA3E1F" w:rsidRPr="00A5201D">
        <w:rPr>
          <w:rFonts w:ascii="Times New Roman" w:eastAsia="Times New Roman" w:hAnsi="Times New Roman" w:cs="Times New Roman"/>
          <w:color w:val="222222"/>
          <w:sz w:val="24"/>
          <w:szCs w:val="24"/>
          <w:lang w:eastAsia="sl-SI"/>
        </w:rPr>
        <w:t>i predpisuje štiri nove vrste legalizacij</w:t>
      </w:r>
      <w:r w:rsidR="006617D1" w:rsidRPr="00A5201D">
        <w:rPr>
          <w:rFonts w:ascii="Times New Roman" w:eastAsia="Times New Roman" w:hAnsi="Times New Roman" w:cs="Times New Roman"/>
          <w:color w:val="222222"/>
          <w:sz w:val="24"/>
          <w:szCs w:val="24"/>
          <w:lang w:eastAsia="sl-SI"/>
        </w:rPr>
        <w:t>,</w:t>
      </w:r>
      <w:r w:rsidR="00AA3E1F" w:rsidRPr="00A5201D">
        <w:rPr>
          <w:rFonts w:ascii="Times New Roman" w:eastAsia="Times New Roman" w:hAnsi="Times New Roman" w:cs="Times New Roman"/>
          <w:color w:val="222222"/>
          <w:sz w:val="24"/>
          <w:szCs w:val="24"/>
          <w:lang w:eastAsia="sl-SI"/>
        </w:rPr>
        <w:t xml:space="preserve"> predpisane v posebnem poglavju zakona</w:t>
      </w:r>
      <w:r w:rsidR="006617D1" w:rsidRPr="00A5201D">
        <w:rPr>
          <w:rFonts w:ascii="Times New Roman" w:eastAsia="Times New Roman" w:hAnsi="Times New Roman" w:cs="Times New Roman"/>
          <w:color w:val="222222"/>
          <w:sz w:val="24"/>
          <w:szCs w:val="24"/>
          <w:lang w:eastAsia="sl-SI"/>
        </w:rPr>
        <w:t>,</w:t>
      </w:r>
      <w:r w:rsidR="00BE116B" w:rsidRPr="00A5201D">
        <w:rPr>
          <w:rFonts w:ascii="Times New Roman" w:eastAsia="Times New Roman" w:hAnsi="Times New Roman" w:cs="Times New Roman"/>
          <w:color w:val="222222"/>
          <w:sz w:val="24"/>
          <w:szCs w:val="24"/>
          <w:lang w:eastAsia="sl-SI"/>
        </w:rPr>
        <w:t xml:space="preserve"> </w:t>
      </w:r>
      <w:r w:rsidR="00A03E5F" w:rsidRPr="00A5201D">
        <w:rPr>
          <w:rFonts w:ascii="Times New Roman" w:eastAsia="Times New Roman" w:hAnsi="Times New Roman" w:cs="Times New Roman"/>
          <w:color w:val="222222"/>
          <w:sz w:val="24"/>
          <w:szCs w:val="24"/>
          <w:lang w:eastAsia="sl-SI"/>
        </w:rPr>
        <w:t xml:space="preserve">in sicer </w:t>
      </w:r>
      <w:r w:rsidR="00BE116B" w:rsidRPr="00A5201D">
        <w:rPr>
          <w:rFonts w:ascii="Times New Roman" w:eastAsia="Times New Roman" w:hAnsi="Times New Roman" w:cs="Times New Roman"/>
          <w:color w:val="222222"/>
          <w:sz w:val="24"/>
          <w:szCs w:val="24"/>
          <w:lang w:eastAsia="sl-SI"/>
        </w:rPr>
        <w:t>V. poglavj</w:t>
      </w:r>
      <w:r w:rsidR="006617D1" w:rsidRPr="00A5201D">
        <w:rPr>
          <w:rFonts w:ascii="Times New Roman" w:eastAsia="Times New Roman" w:hAnsi="Times New Roman" w:cs="Times New Roman"/>
          <w:color w:val="222222"/>
          <w:sz w:val="24"/>
          <w:szCs w:val="24"/>
          <w:lang w:eastAsia="sl-SI"/>
        </w:rPr>
        <w:t>u z naslovom</w:t>
      </w:r>
      <w:r w:rsidR="00BE116B" w:rsidRPr="00A5201D">
        <w:rPr>
          <w:rFonts w:ascii="Times New Roman" w:eastAsia="Times New Roman" w:hAnsi="Times New Roman" w:cs="Times New Roman"/>
          <w:color w:val="222222"/>
          <w:sz w:val="24"/>
          <w:szCs w:val="24"/>
          <w:lang w:eastAsia="sl-SI"/>
        </w:rPr>
        <w:t xml:space="preserve"> </w:t>
      </w:r>
      <w:r w:rsidR="00A03E5F" w:rsidRPr="00A5201D">
        <w:rPr>
          <w:rFonts w:ascii="Times New Roman" w:eastAsia="Times New Roman" w:hAnsi="Times New Roman" w:cs="Times New Roman"/>
          <w:color w:val="222222"/>
          <w:sz w:val="24"/>
          <w:szCs w:val="24"/>
          <w:lang w:eastAsia="sl-SI"/>
        </w:rPr>
        <w:t>»</w:t>
      </w:r>
      <w:r w:rsidR="00BE116B" w:rsidRPr="00A5201D">
        <w:rPr>
          <w:rFonts w:ascii="Times New Roman" w:eastAsia="Times New Roman" w:hAnsi="Times New Roman" w:cs="Times New Roman"/>
          <w:color w:val="222222"/>
          <w:sz w:val="24"/>
          <w:szCs w:val="24"/>
          <w:lang w:eastAsia="sl-SI"/>
        </w:rPr>
        <w:t>Legalizacija izvedenih gradenj pred uveljavitvijo zakona</w:t>
      </w:r>
      <w:r w:rsidR="00F9707F" w:rsidRPr="00A5201D">
        <w:rPr>
          <w:rFonts w:ascii="Times New Roman" w:eastAsia="Times New Roman" w:hAnsi="Times New Roman" w:cs="Times New Roman"/>
          <w:color w:val="222222"/>
          <w:sz w:val="24"/>
          <w:szCs w:val="24"/>
          <w:lang w:eastAsia="sl-SI"/>
        </w:rPr>
        <w:t>«</w:t>
      </w:r>
      <w:r w:rsidR="00AA3E1F" w:rsidRPr="00A5201D">
        <w:rPr>
          <w:rFonts w:ascii="Times New Roman" w:eastAsia="Times New Roman" w:hAnsi="Times New Roman" w:cs="Times New Roman"/>
          <w:color w:val="222222"/>
          <w:sz w:val="24"/>
          <w:szCs w:val="24"/>
          <w:lang w:eastAsia="sl-SI"/>
        </w:rPr>
        <w:t xml:space="preserve">. Poleg teh posebnih postopkov, ki </w:t>
      </w:r>
      <w:r w:rsidR="00A03E5F" w:rsidRPr="00A5201D">
        <w:rPr>
          <w:rFonts w:ascii="Times New Roman" w:eastAsia="Times New Roman" w:hAnsi="Times New Roman" w:cs="Times New Roman"/>
          <w:color w:val="222222"/>
          <w:sz w:val="24"/>
          <w:szCs w:val="24"/>
          <w:lang w:eastAsia="sl-SI"/>
        </w:rPr>
        <w:t>zajema</w:t>
      </w:r>
      <w:r w:rsidR="00AA3E1F" w:rsidRPr="00A5201D">
        <w:rPr>
          <w:rFonts w:ascii="Times New Roman" w:eastAsia="Times New Roman" w:hAnsi="Times New Roman" w:cs="Times New Roman"/>
          <w:color w:val="222222"/>
          <w:sz w:val="24"/>
          <w:szCs w:val="24"/>
          <w:lang w:eastAsia="sl-SI"/>
        </w:rPr>
        <w:t xml:space="preserve">jo izjeme oziroma olajšave za legalizacije objektov, je </w:t>
      </w:r>
      <w:r w:rsidR="00924CA5" w:rsidRPr="00A5201D">
        <w:rPr>
          <w:rFonts w:ascii="Times New Roman" w:eastAsia="Times New Roman" w:hAnsi="Times New Roman" w:cs="Times New Roman"/>
          <w:color w:val="222222"/>
          <w:sz w:val="24"/>
          <w:szCs w:val="24"/>
          <w:lang w:eastAsia="sl-SI"/>
        </w:rPr>
        <w:t>še vedno</w:t>
      </w:r>
      <w:r w:rsidR="00AA3E1F" w:rsidRPr="00A5201D">
        <w:rPr>
          <w:rFonts w:ascii="Times New Roman" w:eastAsia="Times New Roman" w:hAnsi="Times New Roman" w:cs="Times New Roman"/>
          <w:color w:val="222222"/>
          <w:sz w:val="24"/>
          <w:szCs w:val="24"/>
          <w:lang w:eastAsia="sl-SI"/>
        </w:rPr>
        <w:t xml:space="preserve"> mogoče legalizirati objekte</w:t>
      </w:r>
      <w:r w:rsidR="00CA57EE" w:rsidRPr="00A5201D">
        <w:rPr>
          <w:rFonts w:ascii="Times New Roman" w:eastAsia="Times New Roman" w:hAnsi="Times New Roman" w:cs="Times New Roman"/>
          <w:color w:val="222222"/>
          <w:sz w:val="24"/>
          <w:szCs w:val="24"/>
          <w:lang w:eastAsia="sl-SI"/>
        </w:rPr>
        <w:t>,</w:t>
      </w:r>
      <w:r w:rsidR="00AA3E1F" w:rsidRPr="00A5201D">
        <w:rPr>
          <w:rFonts w:ascii="Times New Roman" w:eastAsia="Times New Roman" w:hAnsi="Times New Roman" w:cs="Times New Roman"/>
          <w:color w:val="222222"/>
          <w:sz w:val="24"/>
          <w:szCs w:val="24"/>
          <w:lang w:eastAsia="sl-SI"/>
        </w:rPr>
        <w:t xml:space="preserve"> ob izpolnjevanju vseh </w:t>
      </w:r>
      <w:r w:rsidR="00CA57EE" w:rsidRPr="00A5201D">
        <w:rPr>
          <w:rFonts w:ascii="Times New Roman" w:eastAsia="Times New Roman" w:hAnsi="Times New Roman" w:cs="Times New Roman"/>
          <w:color w:val="222222"/>
          <w:sz w:val="24"/>
          <w:szCs w:val="24"/>
          <w:lang w:eastAsia="sl-SI"/>
        </w:rPr>
        <w:t>predpisanih pogojev</w:t>
      </w:r>
      <w:r w:rsidR="00506716" w:rsidRPr="00A5201D">
        <w:rPr>
          <w:rFonts w:ascii="Times New Roman" w:eastAsia="Times New Roman" w:hAnsi="Times New Roman" w:cs="Times New Roman"/>
          <w:color w:val="222222"/>
          <w:sz w:val="24"/>
          <w:szCs w:val="24"/>
          <w:lang w:eastAsia="sl-SI"/>
        </w:rPr>
        <w:t xml:space="preserve">, </w:t>
      </w:r>
      <w:r w:rsidR="00A03E5F" w:rsidRPr="00A5201D">
        <w:rPr>
          <w:rFonts w:ascii="Times New Roman" w:eastAsia="Times New Roman" w:hAnsi="Times New Roman" w:cs="Times New Roman"/>
          <w:color w:val="222222"/>
          <w:sz w:val="24"/>
          <w:szCs w:val="24"/>
          <w:lang w:eastAsia="sl-SI"/>
        </w:rPr>
        <w:t xml:space="preserve">tudi </w:t>
      </w:r>
      <w:r w:rsidR="00506716" w:rsidRPr="00A5201D">
        <w:rPr>
          <w:rFonts w:ascii="Times New Roman" w:eastAsia="Times New Roman" w:hAnsi="Times New Roman" w:cs="Times New Roman"/>
          <w:color w:val="222222"/>
          <w:sz w:val="24"/>
          <w:szCs w:val="24"/>
          <w:lang w:eastAsia="sl-SI"/>
        </w:rPr>
        <w:t>po rednem postopku pridobitve gradbenega in uporabnega dovoljenja.</w:t>
      </w:r>
      <w:r w:rsidR="00924CA5" w:rsidRPr="00A5201D">
        <w:rPr>
          <w:rFonts w:ascii="Times New Roman" w:eastAsia="Times New Roman" w:hAnsi="Times New Roman" w:cs="Times New Roman"/>
          <w:color w:val="222222"/>
          <w:sz w:val="24"/>
          <w:szCs w:val="24"/>
          <w:lang w:eastAsia="sl-SI"/>
        </w:rPr>
        <w:t xml:space="preserve"> </w:t>
      </w:r>
    </w:p>
    <w:p w14:paraId="33DCD8CF" w14:textId="77777777" w:rsidR="00DA19BD" w:rsidRPr="00A5201D" w:rsidRDefault="007069A4"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Tri vrste postopkov legalizacij </w:t>
      </w:r>
      <w:r w:rsidR="009B03C4" w:rsidRPr="00A5201D">
        <w:rPr>
          <w:rFonts w:ascii="Times New Roman" w:eastAsia="Times New Roman" w:hAnsi="Times New Roman" w:cs="Times New Roman"/>
          <w:color w:val="222222"/>
          <w:sz w:val="24"/>
          <w:szCs w:val="24"/>
          <w:lang w:eastAsia="sl-SI"/>
        </w:rPr>
        <w:t xml:space="preserve">so predpisane </w:t>
      </w:r>
      <w:r w:rsidR="00DA19BD" w:rsidRPr="00A5201D">
        <w:rPr>
          <w:rFonts w:ascii="Times New Roman" w:eastAsia="Times New Roman" w:hAnsi="Times New Roman" w:cs="Times New Roman"/>
          <w:color w:val="222222"/>
          <w:sz w:val="24"/>
          <w:szCs w:val="24"/>
          <w:lang w:eastAsia="sl-SI"/>
        </w:rPr>
        <w:t>glede na čas izgradnje objekta. Mejniki so:</w:t>
      </w:r>
    </w:p>
    <w:p w14:paraId="3A763B04" w14:textId="77777777" w:rsidR="00DA19BD" w:rsidRPr="00A5201D" w:rsidRDefault="00785A61"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  </w:t>
      </w:r>
      <w:r w:rsidR="00DA19BD" w:rsidRPr="00A5201D">
        <w:rPr>
          <w:rFonts w:ascii="Times New Roman" w:eastAsia="Times New Roman" w:hAnsi="Times New Roman" w:cs="Times New Roman"/>
          <w:color w:val="222222"/>
          <w:sz w:val="24"/>
          <w:szCs w:val="24"/>
          <w:lang w:eastAsia="sl-SI"/>
        </w:rPr>
        <w:t>31.</w:t>
      </w:r>
      <w:r w:rsidRPr="00A5201D">
        <w:rPr>
          <w:rFonts w:ascii="Times New Roman" w:eastAsia="Times New Roman" w:hAnsi="Times New Roman" w:cs="Times New Roman"/>
          <w:color w:val="222222"/>
          <w:sz w:val="24"/>
          <w:szCs w:val="24"/>
          <w:lang w:eastAsia="sl-SI"/>
        </w:rPr>
        <w:t xml:space="preserve"> december </w:t>
      </w:r>
      <w:r w:rsidR="00DA19BD" w:rsidRPr="00A5201D">
        <w:rPr>
          <w:rFonts w:ascii="Times New Roman" w:eastAsia="Times New Roman" w:hAnsi="Times New Roman" w:cs="Times New Roman"/>
          <w:color w:val="222222"/>
          <w:sz w:val="24"/>
          <w:szCs w:val="24"/>
          <w:lang w:eastAsia="sl-SI"/>
        </w:rPr>
        <w:t>1967 – odločba</w:t>
      </w:r>
      <w:r w:rsidR="00A03E5F" w:rsidRPr="00A5201D">
        <w:rPr>
          <w:rFonts w:ascii="Times New Roman" w:eastAsia="Times New Roman" w:hAnsi="Times New Roman" w:cs="Times New Roman"/>
          <w:color w:val="222222"/>
          <w:sz w:val="24"/>
          <w:szCs w:val="24"/>
          <w:lang w:eastAsia="sl-SI"/>
        </w:rPr>
        <w:t>,</w:t>
      </w:r>
      <w:r w:rsidR="00DA19BD" w:rsidRPr="00A5201D">
        <w:rPr>
          <w:rFonts w:ascii="Times New Roman" w:eastAsia="Times New Roman" w:hAnsi="Times New Roman" w:cs="Times New Roman"/>
          <w:color w:val="222222"/>
          <w:sz w:val="24"/>
          <w:szCs w:val="24"/>
          <w:lang w:eastAsia="sl-SI"/>
        </w:rPr>
        <w:t xml:space="preserve"> da ima objekt gradbeno in uporabno dovoljenje po ZGO-1</w:t>
      </w:r>
      <w:r w:rsidR="00A03E5F" w:rsidRPr="00A5201D">
        <w:rPr>
          <w:rFonts w:ascii="Times New Roman" w:eastAsia="Times New Roman" w:hAnsi="Times New Roman" w:cs="Times New Roman"/>
          <w:color w:val="222222"/>
          <w:sz w:val="24"/>
          <w:szCs w:val="24"/>
          <w:lang w:eastAsia="sl-SI"/>
        </w:rPr>
        <w:t>,</w:t>
      </w:r>
    </w:p>
    <w:p w14:paraId="64C2DCAC" w14:textId="77777777" w:rsidR="00DA19BD" w:rsidRPr="00A5201D" w:rsidRDefault="00785A61"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  </w:t>
      </w:r>
      <w:r w:rsidR="00DA19BD" w:rsidRPr="00A5201D">
        <w:rPr>
          <w:rFonts w:ascii="Times New Roman" w:eastAsia="Times New Roman" w:hAnsi="Times New Roman" w:cs="Times New Roman"/>
          <w:color w:val="222222"/>
          <w:sz w:val="24"/>
          <w:szCs w:val="24"/>
          <w:lang w:eastAsia="sl-SI"/>
        </w:rPr>
        <w:t>1.</w:t>
      </w:r>
      <w:r w:rsidRPr="00A5201D">
        <w:rPr>
          <w:rFonts w:ascii="Times New Roman" w:eastAsia="Times New Roman" w:hAnsi="Times New Roman" w:cs="Times New Roman"/>
          <w:color w:val="222222"/>
          <w:sz w:val="24"/>
          <w:szCs w:val="24"/>
          <w:lang w:eastAsia="sl-SI"/>
        </w:rPr>
        <w:t xml:space="preserve"> januar 1</w:t>
      </w:r>
      <w:r w:rsidR="00DA19BD" w:rsidRPr="00A5201D">
        <w:rPr>
          <w:rFonts w:ascii="Times New Roman" w:eastAsia="Times New Roman" w:hAnsi="Times New Roman" w:cs="Times New Roman"/>
          <w:color w:val="222222"/>
          <w:sz w:val="24"/>
          <w:szCs w:val="24"/>
          <w:lang w:eastAsia="sl-SI"/>
        </w:rPr>
        <w:t>998 – objekti daljšega obstoja</w:t>
      </w:r>
      <w:r w:rsidR="00A03E5F" w:rsidRPr="00A5201D">
        <w:rPr>
          <w:rFonts w:ascii="Times New Roman" w:eastAsia="Times New Roman" w:hAnsi="Times New Roman" w:cs="Times New Roman"/>
          <w:color w:val="222222"/>
          <w:sz w:val="24"/>
          <w:szCs w:val="24"/>
          <w:lang w:eastAsia="sl-SI"/>
        </w:rPr>
        <w:t>,</w:t>
      </w:r>
    </w:p>
    <w:p w14:paraId="2298929F" w14:textId="77777777" w:rsidR="00DA19BD" w:rsidRPr="00A5201D" w:rsidRDefault="00785A61" w:rsidP="00A5201D">
      <w:pPr>
        <w:spacing w:after="0" w:line="360" w:lineRule="auto"/>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  </w:t>
      </w:r>
      <w:r w:rsidR="00DA19BD" w:rsidRPr="00A5201D">
        <w:rPr>
          <w:rFonts w:ascii="Times New Roman" w:eastAsia="Times New Roman" w:hAnsi="Times New Roman" w:cs="Times New Roman"/>
          <w:color w:val="222222"/>
          <w:sz w:val="24"/>
          <w:szCs w:val="24"/>
          <w:lang w:eastAsia="sl-SI"/>
        </w:rPr>
        <w:t>17.</w:t>
      </w:r>
      <w:r w:rsidRPr="00A5201D">
        <w:rPr>
          <w:rFonts w:ascii="Times New Roman" w:eastAsia="Times New Roman" w:hAnsi="Times New Roman" w:cs="Times New Roman"/>
          <w:color w:val="222222"/>
          <w:sz w:val="24"/>
          <w:szCs w:val="24"/>
          <w:lang w:eastAsia="sl-SI"/>
        </w:rPr>
        <w:t xml:space="preserve"> november </w:t>
      </w:r>
      <w:r w:rsidR="00DA19BD" w:rsidRPr="00A5201D">
        <w:rPr>
          <w:rFonts w:ascii="Times New Roman" w:eastAsia="Times New Roman" w:hAnsi="Times New Roman" w:cs="Times New Roman"/>
          <w:color w:val="222222"/>
          <w:sz w:val="24"/>
          <w:szCs w:val="24"/>
          <w:lang w:eastAsia="sl-SI"/>
        </w:rPr>
        <w:t>2017 – legalizacija objekta</w:t>
      </w:r>
      <w:r w:rsidRPr="00A5201D">
        <w:rPr>
          <w:rFonts w:ascii="Times New Roman" w:eastAsia="Times New Roman" w:hAnsi="Times New Roman" w:cs="Times New Roman"/>
          <w:color w:val="222222"/>
          <w:sz w:val="24"/>
          <w:szCs w:val="24"/>
          <w:lang w:eastAsia="sl-SI"/>
        </w:rPr>
        <w:t>.</w:t>
      </w:r>
    </w:p>
    <w:p w14:paraId="523D92F6" w14:textId="6D205A7A" w:rsidR="000416B2" w:rsidRPr="00A5201D" w:rsidRDefault="000416B2"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Četrta vrsta legalizacije je pridobitev uporabnega dovoljenja, </w:t>
      </w:r>
      <w:r w:rsidR="00322A3A" w:rsidRPr="00A5201D">
        <w:rPr>
          <w:rFonts w:ascii="Times New Roman" w:eastAsia="Times New Roman" w:hAnsi="Times New Roman" w:cs="Times New Roman"/>
          <w:color w:val="222222"/>
          <w:sz w:val="24"/>
          <w:szCs w:val="24"/>
          <w:lang w:eastAsia="sl-SI"/>
        </w:rPr>
        <w:t>če</w:t>
      </w:r>
      <w:r w:rsidRPr="00A5201D">
        <w:rPr>
          <w:rFonts w:ascii="Times New Roman" w:eastAsia="Times New Roman" w:hAnsi="Times New Roman" w:cs="Times New Roman"/>
          <w:color w:val="222222"/>
          <w:sz w:val="24"/>
          <w:szCs w:val="24"/>
          <w:lang w:eastAsia="sl-SI"/>
        </w:rPr>
        <w:t xml:space="preserve"> je bil objekt zgrajen na podlagi gradbenega dovoljenja, vendar z odstopanji, ki </w:t>
      </w:r>
      <w:r w:rsidR="00A03E5F" w:rsidRPr="00A5201D">
        <w:rPr>
          <w:rFonts w:ascii="Times New Roman" w:eastAsia="Times New Roman" w:hAnsi="Times New Roman" w:cs="Times New Roman"/>
          <w:color w:val="222222"/>
          <w:sz w:val="24"/>
          <w:szCs w:val="24"/>
          <w:lang w:eastAsia="sl-SI"/>
        </w:rPr>
        <w:t xml:space="preserve">se </w:t>
      </w:r>
      <w:r w:rsidR="001506E9" w:rsidRPr="00A5201D">
        <w:rPr>
          <w:rFonts w:ascii="Times New Roman" w:eastAsia="Times New Roman" w:hAnsi="Times New Roman" w:cs="Times New Roman"/>
          <w:color w:val="222222"/>
          <w:sz w:val="24"/>
          <w:szCs w:val="24"/>
          <w:lang w:eastAsia="sl-SI"/>
        </w:rPr>
        <w:t>zdaj</w:t>
      </w:r>
      <w:r w:rsidRPr="00A5201D">
        <w:rPr>
          <w:rFonts w:ascii="Times New Roman" w:eastAsia="Times New Roman" w:hAnsi="Times New Roman" w:cs="Times New Roman"/>
          <w:color w:val="222222"/>
          <w:sz w:val="24"/>
          <w:szCs w:val="24"/>
          <w:lang w:eastAsia="sl-SI"/>
        </w:rPr>
        <w:t xml:space="preserve"> štejejo za dopustna.</w:t>
      </w:r>
    </w:p>
    <w:p w14:paraId="760FF5CC" w14:textId="6FB52F3D" w:rsidR="008B0FEE" w:rsidRPr="00A5201D" w:rsidRDefault="008B0FEE"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N</w:t>
      </w:r>
      <w:r w:rsidR="00501B1D" w:rsidRPr="00A5201D">
        <w:rPr>
          <w:rFonts w:ascii="Times New Roman" w:eastAsia="Times New Roman" w:hAnsi="Times New Roman" w:cs="Times New Roman"/>
          <w:color w:val="222222"/>
          <w:sz w:val="24"/>
          <w:szCs w:val="24"/>
          <w:lang w:eastAsia="sl-SI"/>
        </w:rPr>
        <w:t>elegalni objekti</w:t>
      </w:r>
      <w:r w:rsidRPr="00A5201D">
        <w:rPr>
          <w:rFonts w:ascii="Times New Roman" w:eastAsia="Times New Roman" w:hAnsi="Times New Roman" w:cs="Times New Roman"/>
          <w:color w:val="222222"/>
          <w:sz w:val="24"/>
          <w:szCs w:val="24"/>
          <w:lang w:eastAsia="sl-SI"/>
        </w:rPr>
        <w:t>,</w:t>
      </w:r>
      <w:r w:rsidR="00501B1D" w:rsidRPr="00A5201D">
        <w:rPr>
          <w:rFonts w:ascii="Times New Roman" w:eastAsia="Times New Roman" w:hAnsi="Times New Roman" w:cs="Times New Roman"/>
          <w:color w:val="222222"/>
          <w:sz w:val="24"/>
          <w:szCs w:val="24"/>
          <w:lang w:eastAsia="sl-SI"/>
        </w:rPr>
        <w:t xml:space="preserve"> za katere je izrečen inšpekcijski ukrep in vpisana zaznamba nedovoljene/nelegalne gradnje v zemljiški knjigi</w:t>
      </w:r>
      <w:r w:rsidRPr="00A5201D">
        <w:rPr>
          <w:rFonts w:ascii="Times New Roman" w:eastAsia="Times New Roman" w:hAnsi="Times New Roman" w:cs="Times New Roman"/>
          <w:color w:val="222222"/>
          <w:sz w:val="24"/>
          <w:szCs w:val="24"/>
          <w:lang w:eastAsia="sl-SI"/>
        </w:rPr>
        <w:t>,</w:t>
      </w:r>
      <w:r w:rsidR="00CB7D1B" w:rsidRPr="00A5201D">
        <w:rPr>
          <w:rFonts w:ascii="Times New Roman" w:eastAsia="Times New Roman" w:hAnsi="Times New Roman" w:cs="Times New Roman"/>
          <w:color w:val="222222"/>
          <w:sz w:val="24"/>
          <w:szCs w:val="24"/>
          <w:lang w:eastAsia="sl-SI"/>
        </w:rPr>
        <w:t xml:space="preserve"> </w:t>
      </w:r>
      <w:r w:rsidRPr="00A5201D">
        <w:rPr>
          <w:rFonts w:ascii="Times New Roman" w:eastAsia="Times New Roman" w:hAnsi="Times New Roman" w:cs="Times New Roman"/>
          <w:color w:val="222222"/>
          <w:sz w:val="24"/>
          <w:szCs w:val="24"/>
          <w:lang w:eastAsia="sl-SI"/>
        </w:rPr>
        <w:t xml:space="preserve">imajo trenutno v postopkih legalizacij težave </w:t>
      </w:r>
      <w:r w:rsidR="00CB7D1B" w:rsidRPr="00A5201D">
        <w:rPr>
          <w:rFonts w:ascii="Times New Roman" w:eastAsia="Times New Roman" w:hAnsi="Times New Roman" w:cs="Times New Roman"/>
          <w:color w:val="222222"/>
          <w:sz w:val="24"/>
          <w:szCs w:val="24"/>
          <w:lang w:eastAsia="sl-SI"/>
        </w:rPr>
        <w:t>pri vpisovanju v kataster stavb in morebitnem spreminjanju lastni</w:t>
      </w:r>
      <w:r w:rsidRPr="00A5201D">
        <w:rPr>
          <w:rFonts w:ascii="Times New Roman" w:eastAsia="Times New Roman" w:hAnsi="Times New Roman" w:cs="Times New Roman"/>
          <w:color w:val="222222"/>
          <w:sz w:val="24"/>
          <w:szCs w:val="24"/>
          <w:lang w:eastAsia="sl-SI"/>
        </w:rPr>
        <w:t>nske ali stavbne pravice</w:t>
      </w:r>
      <w:r w:rsidR="00CB7D1B" w:rsidRPr="00A5201D">
        <w:rPr>
          <w:rFonts w:ascii="Times New Roman" w:eastAsia="Times New Roman" w:hAnsi="Times New Roman" w:cs="Times New Roman"/>
          <w:color w:val="222222"/>
          <w:sz w:val="24"/>
          <w:szCs w:val="24"/>
          <w:lang w:eastAsia="sl-SI"/>
        </w:rPr>
        <w:t>.</w:t>
      </w:r>
    </w:p>
    <w:p w14:paraId="1F3BBFDC" w14:textId="567588DA" w:rsidR="000416B2" w:rsidRPr="00A5201D" w:rsidRDefault="00501B1D" w:rsidP="00A5201D">
      <w:pPr>
        <w:pStyle w:val="Odstavekseznama"/>
        <w:spacing w:after="0" w:line="360" w:lineRule="auto"/>
        <w:ind w:left="0"/>
        <w:jc w:val="both"/>
        <w:rPr>
          <w:rFonts w:ascii="Times New Roman" w:eastAsia="Times New Roman" w:hAnsi="Times New Roman" w:cs="Times New Roman"/>
          <w:color w:val="222222"/>
          <w:sz w:val="24"/>
          <w:szCs w:val="24"/>
          <w:lang w:eastAsia="sl-SI"/>
        </w:rPr>
      </w:pPr>
      <w:r w:rsidRPr="00A5201D">
        <w:rPr>
          <w:rFonts w:ascii="Times New Roman" w:eastAsia="Times New Roman" w:hAnsi="Times New Roman" w:cs="Times New Roman"/>
          <w:color w:val="222222"/>
          <w:sz w:val="24"/>
          <w:szCs w:val="24"/>
          <w:lang w:eastAsia="sl-SI"/>
        </w:rPr>
        <w:t xml:space="preserve"> </w:t>
      </w:r>
    </w:p>
    <w:p w14:paraId="523C2241" w14:textId="1E5A5C65" w:rsidR="001B7953" w:rsidRPr="00A5201D" w:rsidRDefault="009F07E2" w:rsidP="00A5201D">
      <w:pPr>
        <w:pStyle w:val="Naslov3"/>
        <w:spacing w:before="0" w:line="360" w:lineRule="auto"/>
        <w:ind w:left="360"/>
        <w:jc w:val="both"/>
        <w:rPr>
          <w:rFonts w:ascii="Times New Roman" w:hAnsi="Times New Roman" w:cs="Times New Roman"/>
          <w:color w:val="auto"/>
        </w:rPr>
      </w:pPr>
      <w:r>
        <w:rPr>
          <w:rFonts w:ascii="Times New Roman" w:hAnsi="Times New Roman" w:cs="Times New Roman"/>
          <w:b/>
          <w:color w:val="auto"/>
        </w:rPr>
        <w:lastRenderedPageBreak/>
        <w:t>4</w:t>
      </w:r>
      <w:r w:rsidR="00A03E5F" w:rsidRPr="00A5201D">
        <w:rPr>
          <w:rFonts w:ascii="Times New Roman" w:hAnsi="Times New Roman" w:cs="Times New Roman"/>
          <w:b/>
          <w:color w:val="auto"/>
        </w:rPr>
        <w:t xml:space="preserve">.1. </w:t>
      </w:r>
      <w:r w:rsidR="00C24837" w:rsidRPr="00A5201D">
        <w:rPr>
          <w:rFonts w:ascii="Times New Roman" w:hAnsi="Times New Roman" w:cs="Times New Roman"/>
          <w:b/>
          <w:color w:val="auto"/>
        </w:rPr>
        <w:t>Uporabno dovoljenje za objekte z dopustnimi odstopanji od gradbenega dovoljenja</w:t>
      </w:r>
      <w:r w:rsidR="00A1510C" w:rsidRPr="00A5201D">
        <w:rPr>
          <w:rStyle w:val="Sprotnaopomba-sklic"/>
          <w:rFonts w:ascii="Times New Roman" w:hAnsi="Times New Roman" w:cs="Times New Roman"/>
          <w:color w:val="auto"/>
        </w:rPr>
        <w:footnoteReference w:id="27"/>
      </w:r>
    </w:p>
    <w:p w14:paraId="67FAEE74" w14:textId="4C0A71D9" w:rsidR="00C24837" w:rsidRPr="00A5201D" w:rsidRDefault="00FB471E"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Pridobitev uporabnega dovoljenja je</w:t>
      </w:r>
      <w:r w:rsidR="001B7953" w:rsidRPr="00A5201D">
        <w:rPr>
          <w:rFonts w:ascii="Times New Roman" w:hAnsi="Times New Roman" w:cs="Times New Roman"/>
          <w:bCs/>
          <w:sz w:val="24"/>
          <w:szCs w:val="24"/>
        </w:rPr>
        <w:t xml:space="preserve"> mogoč</w:t>
      </w:r>
      <w:r w:rsidR="00A03E5F" w:rsidRPr="00A5201D">
        <w:rPr>
          <w:rFonts w:ascii="Times New Roman" w:hAnsi="Times New Roman" w:cs="Times New Roman"/>
          <w:bCs/>
          <w:sz w:val="24"/>
          <w:szCs w:val="24"/>
        </w:rPr>
        <w:t>a</w:t>
      </w:r>
      <w:r w:rsidR="001B7953" w:rsidRPr="00A5201D">
        <w:rPr>
          <w:rFonts w:ascii="Times New Roman" w:hAnsi="Times New Roman" w:cs="Times New Roman"/>
          <w:bCs/>
          <w:sz w:val="24"/>
          <w:szCs w:val="24"/>
        </w:rPr>
        <w:t xml:space="preserve"> za objekte, ki so bili zgrajeni z </w:t>
      </w:r>
      <w:r w:rsidR="00322A3A" w:rsidRPr="00A5201D">
        <w:rPr>
          <w:rFonts w:ascii="Times New Roman" w:hAnsi="Times New Roman" w:cs="Times New Roman"/>
          <w:bCs/>
          <w:sz w:val="24"/>
          <w:szCs w:val="24"/>
        </w:rPr>
        <w:t xml:space="preserve">veljavnim </w:t>
      </w:r>
      <w:r w:rsidR="001B7953" w:rsidRPr="00A5201D">
        <w:rPr>
          <w:rFonts w:ascii="Times New Roman" w:hAnsi="Times New Roman" w:cs="Times New Roman"/>
          <w:bCs/>
          <w:sz w:val="24"/>
          <w:szCs w:val="24"/>
        </w:rPr>
        <w:t>gradbenim dovoljenjem, vendar neskladno z njim.</w:t>
      </w:r>
      <w:r w:rsidR="00C24837" w:rsidRPr="00A5201D">
        <w:rPr>
          <w:rFonts w:ascii="Times New Roman" w:hAnsi="Times New Roman" w:cs="Times New Roman"/>
          <w:bCs/>
          <w:sz w:val="24"/>
          <w:szCs w:val="24"/>
        </w:rPr>
        <w:t xml:space="preserve"> Če je tako zgrajen objekt zgrajen v okviru </w:t>
      </w:r>
      <w:r w:rsidR="00A03E5F" w:rsidRPr="00A5201D">
        <w:rPr>
          <w:rFonts w:ascii="Times New Roman" w:hAnsi="Times New Roman" w:cs="Times New Roman"/>
          <w:bCs/>
          <w:sz w:val="24"/>
          <w:szCs w:val="24"/>
        </w:rPr>
        <w:t xml:space="preserve">na </w:t>
      </w:r>
      <w:r w:rsidR="00C24837" w:rsidRPr="00A5201D">
        <w:rPr>
          <w:rFonts w:ascii="Times New Roman" w:hAnsi="Times New Roman" w:cs="Times New Roman"/>
          <w:bCs/>
          <w:sz w:val="24"/>
          <w:szCs w:val="24"/>
        </w:rPr>
        <w:t>novo predpisanih dopustnih odstopanj po 66.</w:t>
      </w:r>
      <w:r w:rsidR="003D373D" w:rsidRPr="00A5201D">
        <w:rPr>
          <w:rFonts w:ascii="Times New Roman" w:hAnsi="Times New Roman" w:cs="Times New Roman"/>
          <w:bCs/>
          <w:sz w:val="24"/>
          <w:szCs w:val="24"/>
        </w:rPr>
        <w:t xml:space="preserve"> č</w:t>
      </w:r>
      <w:r w:rsidR="00C24837" w:rsidRPr="00A5201D">
        <w:rPr>
          <w:rFonts w:ascii="Times New Roman" w:hAnsi="Times New Roman" w:cs="Times New Roman"/>
          <w:bCs/>
          <w:sz w:val="24"/>
          <w:szCs w:val="24"/>
        </w:rPr>
        <w:t>lenu G</w:t>
      </w:r>
      <w:r w:rsidR="00785A61" w:rsidRPr="00A5201D">
        <w:rPr>
          <w:rFonts w:ascii="Times New Roman" w:hAnsi="Times New Roman" w:cs="Times New Roman"/>
          <w:bCs/>
          <w:sz w:val="24"/>
          <w:szCs w:val="24"/>
        </w:rPr>
        <w:t>Z</w:t>
      </w:r>
      <w:r w:rsidR="00C24837" w:rsidRPr="00A5201D">
        <w:rPr>
          <w:rFonts w:ascii="Times New Roman" w:hAnsi="Times New Roman" w:cs="Times New Roman"/>
          <w:bCs/>
          <w:sz w:val="24"/>
          <w:szCs w:val="24"/>
        </w:rPr>
        <w:t>, lahko</w:t>
      </w:r>
      <w:r w:rsidR="001B7953" w:rsidRPr="00A5201D">
        <w:rPr>
          <w:rFonts w:ascii="Times New Roman" w:hAnsi="Times New Roman" w:cs="Times New Roman"/>
          <w:bCs/>
          <w:sz w:val="24"/>
          <w:szCs w:val="24"/>
        </w:rPr>
        <w:t xml:space="preserve"> lastnik</w:t>
      </w:r>
      <w:r w:rsidR="00C24837" w:rsidRPr="00A5201D">
        <w:rPr>
          <w:rFonts w:ascii="Times New Roman" w:hAnsi="Times New Roman" w:cs="Times New Roman"/>
          <w:bCs/>
          <w:sz w:val="24"/>
          <w:szCs w:val="24"/>
        </w:rPr>
        <w:t xml:space="preserve"> objekta</w:t>
      </w:r>
      <w:r w:rsidR="001B7953" w:rsidRPr="00A5201D">
        <w:rPr>
          <w:rFonts w:ascii="Times New Roman" w:hAnsi="Times New Roman" w:cs="Times New Roman"/>
          <w:bCs/>
          <w:sz w:val="24"/>
          <w:szCs w:val="24"/>
        </w:rPr>
        <w:t xml:space="preserve"> ali imetnik stavb</w:t>
      </w:r>
      <w:r w:rsidR="00C24837" w:rsidRPr="00A5201D">
        <w:rPr>
          <w:rFonts w:ascii="Times New Roman" w:hAnsi="Times New Roman" w:cs="Times New Roman"/>
          <w:bCs/>
          <w:sz w:val="24"/>
          <w:szCs w:val="24"/>
        </w:rPr>
        <w:t>ne</w:t>
      </w:r>
      <w:r w:rsidR="001B7953" w:rsidRPr="00A5201D">
        <w:rPr>
          <w:rFonts w:ascii="Times New Roman" w:hAnsi="Times New Roman" w:cs="Times New Roman"/>
          <w:bCs/>
          <w:sz w:val="24"/>
          <w:szCs w:val="24"/>
        </w:rPr>
        <w:t xml:space="preserve"> pravice pridobi uporabno dovoljenje</w:t>
      </w:r>
      <w:r w:rsidR="00C24837" w:rsidRPr="00A5201D">
        <w:rPr>
          <w:rFonts w:ascii="Times New Roman" w:hAnsi="Times New Roman" w:cs="Times New Roman"/>
          <w:bCs/>
          <w:sz w:val="24"/>
          <w:szCs w:val="24"/>
        </w:rPr>
        <w:t>.</w:t>
      </w:r>
      <w:r w:rsidR="00DA19BD" w:rsidRPr="00A5201D">
        <w:rPr>
          <w:rFonts w:ascii="Times New Roman" w:hAnsi="Times New Roman" w:cs="Times New Roman"/>
          <w:bCs/>
          <w:sz w:val="24"/>
          <w:szCs w:val="24"/>
        </w:rPr>
        <w:t xml:space="preserve"> </w:t>
      </w:r>
    </w:p>
    <w:p w14:paraId="209AC5FD" w14:textId="6E6F2014" w:rsidR="001B7953" w:rsidRPr="00A5201D" w:rsidRDefault="00C20FFC"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Ta možnost legalizacije velja za objekte, ki so bili zgrajeni pred 17.</w:t>
      </w:r>
      <w:r w:rsidR="00785A61" w:rsidRPr="00A5201D">
        <w:rPr>
          <w:rFonts w:ascii="Times New Roman" w:hAnsi="Times New Roman" w:cs="Times New Roman"/>
          <w:bCs/>
          <w:sz w:val="24"/>
          <w:szCs w:val="24"/>
        </w:rPr>
        <w:t xml:space="preserve"> novembrom </w:t>
      </w:r>
      <w:r w:rsidRPr="00A5201D">
        <w:rPr>
          <w:rFonts w:ascii="Times New Roman" w:hAnsi="Times New Roman" w:cs="Times New Roman"/>
          <w:bCs/>
          <w:sz w:val="24"/>
          <w:szCs w:val="24"/>
        </w:rPr>
        <w:t xml:space="preserve">2017. </w:t>
      </w:r>
      <w:r w:rsidR="001B7953" w:rsidRPr="00A5201D">
        <w:rPr>
          <w:rFonts w:ascii="Times New Roman" w:hAnsi="Times New Roman" w:cs="Times New Roman"/>
          <w:bCs/>
          <w:sz w:val="24"/>
          <w:szCs w:val="24"/>
        </w:rPr>
        <w:t xml:space="preserve">Uporabno dovoljenje se </w:t>
      </w:r>
      <w:r w:rsidR="00A03E5F" w:rsidRPr="00A5201D">
        <w:rPr>
          <w:rFonts w:ascii="Times New Roman" w:hAnsi="Times New Roman" w:cs="Times New Roman"/>
          <w:bCs/>
          <w:sz w:val="24"/>
          <w:szCs w:val="24"/>
        </w:rPr>
        <w:t xml:space="preserve">pridobi </w:t>
      </w:r>
      <w:r w:rsidRPr="00A5201D">
        <w:rPr>
          <w:rFonts w:ascii="Times New Roman" w:hAnsi="Times New Roman" w:cs="Times New Roman"/>
          <w:bCs/>
          <w:sz w:val="24"/>
          <w:szCs w:val="24"/>
        </w:rPr>
        <w:t>kot po rednem postopku, vsebina zahteve je predpisana v 68. členu G</w:t>
      </w:r>
      <w:r w:rsidR="00785A61" w:rsidRPr="00A5201D">
        <w:rPr>
          <w:rFonts w:ascii="Times New Roman" w:hAnsi="Times New Roman" w:cs="Times New Roman"/>
          <w:bCs/>
          <w:sz w:val="24"/>
          <w:szCs w:val="24"/>
        </w:rPr>
        <w:t>Z,</w:t>
      </w:r>
      <w:r w:rsidRPr="00A5201D">
        <w:rPr>
          <w:rFonts w:ascii="Times New Roman" w:hAnsi="Times New Roman" w:cs="Times New Roman"/>
          <w:bCs/>
          <w:sz w:val="24"/>
          <w:szCs w:val="24"/>
        </w:rPr>
        <w:t xml:space="preserve"> s </w:t>
      </w:r>
      <w:r w:rsidR="001B7953" w:rsidRPr="00A5201D">
        <w:rPr>
          <w:rFonts w:ascii="Times New Roman" w:hAnsi="Times New Roman" w:cs="Times New Roman"/>
          <w:bCs/>
          <w:sz w:val="24"/>
          <w:szCs w:val="24"/>
        </w:rPr>
        <w:t>smiselno uporabo 66. čl</w:t>
      </w:r>
      <w:r w:rsidRPr="00A5201D">
        <w:rPr>
          <w:rFonts w:ascii="Times New Roman" w:hAnsi="Times New Roman" w:cs="Times New Roman"/>
          <w:bCs/>
          <w:sz w:val="24"/>
          <w:szCs w:val="24"/>
        </w:rPr>
        <w:t>ena je treb</w:t>
      </w:r>
      <w:r w:rsidR="00785A61" w:rsidRPr="00A5201D">
        <w:rPr>
          <w:rFonts w:ascii="Times New Roman" w:hAnsi="Times New Roman" w:cs="Times New Roman"/>
          <w:bCs/>
          <w:sz w:val="24"/>
          <w:szCs w:val="24"/>
        </w:rPr>
        <w:t>a</w:t>
      </w:r>
      <w:r w:rsidRPr="00A5201D">
        <w:rPr>
          <w:rFonts w:ascii="Times New Roman" w:hAnsi="Times New Roman" w:cs="Times New Roman"/>
          <w:bCs/>
          <w:sz w:val="24"/>
          <w:szCs w:val="24"/>
        </w:rPr>
        <w:t xml:space="preserve"> </w:t>
      </w:r>
      <w:r w:rsidR="001B7953" w:rsidRPr="00A5201D">
        <w:rPr>
          <w:rFonts w:ascii="Times New Roman" w:hAnsi="Times New Roman" w:cs="Times New Roman"/>
          <w:bCs/>
          <w:sz w:val="24"/>
          <w:szCs w:val="24"/>
        </w:rPr>
        <w:t>dokumentaciji za pridobitev uporabnega dovoljenja</w:t>
      </w:r>
      <w:r w:rsidRPr="00A5201D">
        <w:rPr>
          <w:rFonts w:ascii="Times New Roman" w:hAnsi="Times New Roman" w:cs="Times New Roman"/>
          <w:bCs/>
          <w:sz w:val="24"/>
          <w:szCs w:val="24"/>
        </w:rPr>
        <w:t xml:space="preserve"> predložiti potrditev projektanta, da gre za</w:t>
      </w:r>
      <w:r w:rsidR="001B7953" w:rsidRPr="00A5201D">
        <w:rPr>
          <w:rFonts w:ascii="Times New Roman" w:hAnsi="Times New Roman" w:cs="Times New Roman"/>
          <w:bCs/>
          <w:sz w:val="24"/>
          <w:szCs w:val="24"/>
        </w:rPr>
        <w:t xml:space="preserve"> dopustna </w:t>
      </w:r>
      <w:r w:rsidRPr="00A5201D">
        <w:rPr>
          <w:rFonts w:ascii="Times New Roman" w:hAnsi="Times New Roman" w:cs="Times New Roman"/>
          <w:bCs/>
          <w:sz w:val="24"/>
          <w:szCs w:val="24"/>
        </w:rPr>
        <w:t>odstopanja.</w:t>
      </w:r>
      <w:r w:rsidR="00984F4A" w:rsidRPr="00A5201D">
        <w:rPr>
          <w:rFonts w:ascii="Times New Roman" w:hAnsi="Times New Roman" w:cs="Times New Roman"/>
          <w:bCs/>
          <w:sz w:val="24"/>
          <w:szCs w:val="24"/>
        </w:rPr>
        <w:t xml:space="preserve"> </w:t>
      </w:r>
      <w:r w:rsidRPr="00A5201D">
        <w:rPr>
          <w:rFonts w:ascii="Times New Roman" w:hAnsi="Times New Roman" w:cs="Times New Roman"/>
          <w:bCs/>
          <w:sz w:val="24"/>
          <w:szCs w:val="24"/>
        </w:rPr>
        <w:t>Priložena mora biti d</w:t>
      </w:r>
      <w:r w:rsidR="001B7953" w:rsidRPr="00A5201D">
        <w:rPr>
          <w:rFonts w:ascii="Times New Roman" w:hAnsi="Times New Roman" w:cs="Times New Roman"/>
          <w:bCs/>
          <w:sz w:val="24"/>
          <w:szCs w:val="24"/>
        </w:rPr>
        <w:t>okumentacija za pridobitev uporabnega dovoljenja</w:t>
      </w:r>
      <w:r w:rsidR="00A03E5F" w:rsidRPr="00A5201D">
        <w:rPr>
          <w:rFonts w:ascii="Times New Roman" w:hAnsi="Times New Roman" w:cs="Times New Roman"/>
          <w:bCs/>
          <w:sz w:val="24"/>
          <w:szCs w:val="24"/>
        </w:rPr>
        <w:t>,</w:t>
      </w:r>
      <w:r w:rsidR="001B7953" w:rsidRPr="00A5201D">
        <w:rPr>
          <w:rFonts w:ascii="Times New Roman" w:hAnsi="Times New Roman" w:cs="Times New Roman"/>
          <w:bCs/>
          <w:sz w:val="24"/>
          <w:szCs w:val="24"/>
        </w:rPr>
        <w:t xml:space="preserve"> </w:t>
      </w:r>
      <w:r w:rsidRPr="00A5201D">
        <w:rPr>
          <w:rFonts w:ascii="Times New Roman" w:hAnsi="Times New Roman" w:cs="Times New Roman"/>
          <w:bCs/>
          <w:sz w:val="24"/>
          <w:szCs w:val="24"/>
        </w:rPr>
        <w:t xml:space="preserve">izdelana </w:t>
      </w:r>
      <w:r w:rsidR="001B7953" w:rsidRPr="00A5201D">
        <w:rPr>
          <w:rFonts w:ascii="Times New Roman" w:hAnsi="Times New Roman" w:cs="Times New Roman"/>
          <w:bCs/>
          <w:sz w:val="24"/>
          <w:szCs w:val="24"/>
        </w:rPr>
        <w:t xml:space="preserve">na podlagi predpisov, ki so veljali v času gradnje objekta ali v času izdaje </w:t>
      </w:r>
      <w:r w:rsidR="00984F4A" w:rsidRPr="00A5201D">
        <w:rPr>
          <w:rFonts w:ascii="Times New Roman" w:hAnsi="Times New Roman" w:cs="Times New Roman"/>
          <w:bCs/>
          <w:sz w:val="24"/>
          <w:szCs w:val="24"/>
        </w:rPr>
        <w:t>uporabnega dovoljenja</w:t>
      </w:r>
      <w:r w:rsidR="001B7953" w:rsidRPr="00A5201D">
        <w:rPr>
          <w:rFonts w:ascii="Times New Roman" w:hAnsi="Times New Roman" w:cs="Times New Roman"/>
          <w:bCs/>
          <w:sz w:val="24"/>
          <w:szCs w:val="24"/>
        </w:rPr>
        <w:t>, če je to ugodneje.</w:t>
      </w:r>
      <w:r w:rsidR="002F1F0A" w:rsidRPr="00A5201D">
        <w:rPr>
          <w:rFonts w:ascii="Times New Roman" w:hAnsi="Times New Roman" w:cs="Times New Roman"/>
          <w:bCs/>
          <w:sz w:val="24"/>
          <w:szCs w:val="24"/>
        </w:rPr>
        <w:t xml:space="preserve"> </w:t>
      </w:r>
    </w:p>
    <w:p w14:paraId="6CAA3953" w14:textId="2B857C0E" w:rsidR="001B7953" w:rsidRPr="00A5201D" w:rsidRDefault="001B7953"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 xml:space="preserve">Objekt je glede na </w:t>
      </w:r>
      <w:r w:rsidR="002F1F0A" w:rsidRPr="00A5201D">
        <w:rPr>
          <w:rFonts w:ascii="Times New Roman" w:hAnsi="Times New Roman" w:cs="Times New Roman"/>
          <w:bCs/>
          <w:sz w:val="24"/>
          <w:szCs w:val="24"/>
        </w:rPr>
        <w:t xml:space="preserve">kvaliteto in </w:t>
      </w:r>
      <w:r w:rsidRPr="00A5201D">
        <w:rPr>
          <w:rFonts w:ascii="Times New Roman" w:hAnsi="Times New Roman" w:cs="Times New Roman"/>
          <w:bCs/>
          <w:sz w:val="24"/>
          <w:szCs w:val="24"/>
        </w:rPr>
        <w:t>vrednost izenačen z legalno zgrajenimi</w:t>
      </w:r>
      <w:r w:rsidR="00A9257F" w:rsidRPr="00A5201D">
        <w:rPr>
          <w:rFonts w:ascii="Times New Roman" w:hAnsi="Times New Roman" w:cs="Times New Roman"/>
          <w:bCs/>
          <w:sz w:val="24"/>
          <w:szCs w:val="24"/>
        </w:rPr>
        <w:t>, saj se z izjemo navedenega, uporabno dovoljenje izdaja po predpisanem postopku</w:t>
      </w:r>
      <w:r w:rsidRPr="00A5201D">
        <w:rPr>
          <w:rFonts w:ascii="Times New Roman" w:hAnsi="Times New Roman" w:cs="Times New Roman"/>
          <w:bCs/>
          <w:sz w:val="24"/>
          <w:szCs w:val="24"/>
        </w:rPr>
        <w:t>.</w:t>
      </w:r>
      <w:r w:rsidR="002F1F0A" w:rsidRPr="00A5201D">
        <w:rPr>
          <w:rFonts w:ascii="Times New Roman" w:hAnsi="Times New Roman" w:cs="Times New Roman"/>
          <w:bCs/>
          <w:sz w:val="24"/>
          <w:szCs w:val="24"/>
        </w:rPr>
        <w:t xml:space="preserve"> Šteje se, da je t</w:t>
      </w:r>
      <w:r w:rsidR="008431B6" w:rsidRPr="00A5201D">
        <w:rPr>
          <w:rFonts w:ascii="Times New Roman" w:hAnsi="Times New Roman" w:cs="Times New Roman"/>
          <w:bCs/>
          <w:sz w:val="24"/>
          <w:szCs w:val="24"/>
        </w:rPr>
        <w:t>ak</w:t>
      </w:r>
      <w:r w:rsidR="002F1F0A" w:rsidRPr="00A5201D">
        <w:rPr>
          <w:rFonts w:ascii="Times New Roman" w:hAnsi="Times New Roman" w:cs="Times New Roman"/>
          <w:bCs/>
          <w:sz w:val="24"/>
          <w:szCs w:val="24"/>
        </w:rPr>
        <w:t xml:space="preserve"> objekt legalen in se lahko uporablja.</w:t>
      </w:r>
    </w:p>
    <w:p w14:paraId="59660AC1" w14:textId="77777777" w:rsidR="00B232B9" w:rsidRPr="00A5201D" w:rsidRDefault="00B232B9" w:rsidP="00A5201D">
      <w:pPr>
        <w:pStyle w:val="Odstavekseznama"/>
        <w:spacing w:after="0" w:line="360" w:lineRule="auto"/>
        <w:ind w:left="0"/>
        <w:jc w:val="both"/>
        <w:rPr>
          <w:rFonts w:ascii="Times New Roman" w:eastAsia="Times New Roman" w:hAnsi="Times New Roman" w:cs="Times New Roman"/>
          <w:b/>
          <w:sz w:val="24"/>
          <w:szCs w:val="24"/>
          <w:lang w:eastAsia="sl-SI"/>
        </w:rPr>
      </w:pPr>
    </w:p>
    <w:p w14:paraId="3AB773A4" w14:textId="48CBCF83" w:rsidR="00485674" w:rsidRPr="00A5201D" w:rsidRDefault="009F07E2" w:rsidP="00A5201D">
      <w:pPr>
        <w:pStyle w:val="Naslov3"/>
        <w:spacing w:before="0" w:line="360" w:lineRule="auto"/>
        <w:ind w:left="360"/>
        <w:jc w:val="both"/>
        <w:rPr>
          <w:rFonts w:ascii="Times New Roman" w:hAnsi="Times New Roman" w:cs="Times New Roman"/>
          <w:b/>
          <w:color w:val="auto"/>
        </w:rPr>
      </w:pPr>
      <w:r>
        <w:rPr>
          <w:rFonts w:ascii="Times New Roman" w:hAnsi="Times New Roman" w:cs="Times New Roman"/>
          <w:b/>
          <w:color w:val="auto"/>
        </w:rPr>
        <w:t>4</w:t>
      </w:r>
      <w:r w:rsidR="00A03E5F" w:rsidRPr="00A5201D">
        <w:rPr>
          <w:rFonts w:ascii="Times New Roman" w:hAnsi="Times New Roman" w:cs="Times New Roman"/>
          <w:b/>
          <w:color w:val="auto"/>
        </w:rPr>
        <w:t>.2.</w:t>
      </w:r>
      <w:r w:rsidR="00B96D64" w:rsidRPr="00A5201D">
        <w:rPr>
          <w:rFonts w:ascii="Times New Roman" w:hAnsi="Times New Roman" w:cs="Times New Roman"/>
          <w:b/>
          <w:color w:val="auto"/>
        </w:rPr>
        <w:t xml:space="preserve"> </w:t>
      </w:r>
      <w:r w:rsidR="00CB4405" w:rsidRPr="00A5201D">
        <w:rPr>
          <w:rFonts w:ascii="Times New Roman" w:hAnsi="Times New Roman" w:cs="Times New Roman"/>
          <w:b/>
          <w:color w:val="auto"/>
        </w:rPr>
        <w:t>S</w:t>
      </w:r>
      <w:r w:rsidR="00B96D64" w:rsidRPr="00A5201D">
        <w:rPr>
          <w:rFonts w:ascii="Times New Roman" w:hAnsi="Times New Roman" w:cs="Times New Roman"/>
          <w:b/>
          <w:color w:val="auto"/>
        </w:rPr>
        <w:t xml:space="preserve">tavbe, zgrajene pred </w:t>
      </w:r>
      <w:r w:rsidR="007336E0" w:rsidRPr="00A5201D">
        <w:rPr>
          <w:rFonts w:ascii="Times New Roman" w:hAnsi="Times New Roman" w:cs="Times New Roman"/>
          <w:b/>
          <w:color w:val="auto"/>
        </w:rPr>
        <w:t>31.</w:t>
      </w:r>
      <w:r w:rsidR="00B96D64" w:rsidRPr="00A5201D">
        <w:rPr>
          <w:rFonts w:ascii="Times New Roman" w:hAnsi="Times New Roman" w:cs="Times New Roman"/>
          <w:b/>
          <w:color w:val="auto"/>
        </w:rPr>
        <w:t xml:space="preserve"> decembrom </w:t>
      </w:r>
      <w:r w:rsidR="007336E0" w:rsidRPr="00A5201D">
        <w:rPr>
          <w:rFonts w:ascii="Times New Roman" w:hAnsi="Times New Roman" w:cs="Times New Roman"/>
          <w:b/>
          <w:color w:val="auto"/>
        </w:rPr>
        <w:t>1967</w:t>
      </w:r>
      <w:r w:rsidR="000F5FB7" w:rsidRPr="00A5201D">
        <w:rPr>
          <w:rStyle w:val="Sprotnaopomba-sklic"/>
          <w:rFonts w:ascii="Times New Roman" w:hAnsi="Times New Roman" w:cs="Times New Roman"/>
          <w:color w:val="auto"/>
        </w:rPr>
        <w:footnoteReference w:id="28"/>
      </w:r>
    </w:p>
    <w:p w14:paraId="2ADC3924" w14:textId="03C436DB" w:rsidR="00485674" w:rsidRPr="00A5201D" w:rsidRDefault="00240512" w:rsidP="00A5201D">
      <w:pPr>
        <w:spacing w:after="0" w:line="360" w:lineRule="auto"/>
        <w:jc w:val="both"/>
        <w:rPr>
          <w:rFonts w:ascii="Times New Roman" w:hAnsi="Times New Roman" w:cs="Times New Roman"/>
          <w:sz w:val="24"/>
          <w:szCs w:val="24"/>
        </w:rPr>
      </w:pPr>
      <w:r w:rsidRPr="00A5201D">
        <w:rPr>
          <w:rFonts w:ascii="Times New Roman" w:hAnsi="Times New Roman" w:cs="Times New Roman"/>
          <w:sz w:val="24"/>
          <w:szCs w:val="24"/>
        </w:rPr>
        <w:t xml:space="preserve">Za stavbe, ki so bile zgrajene pred 31. decembrom 1967 (pogovorno: objekti zgrajeni pred letom 67) se </w:t>
      </w:r>
      <w:r w:rsidRPr="00A5201D">
        <w:rPr>
          <w:rFonts w:ascii="Times New Roman" w:hAnsi="Times New Roman" w:cs="Times New Roman"/>
          <w:b/>
          <w:sz w:val="24"/>
          <w:szCs w:val="24"/>
        </w:rPr>
        <w:t>domneva, da imajo gradbeno in uporabno dovoljenje po ZGO-1</w:t>
      </w:r>
      <w:r w:rsidRPr="00A5201D">
        <w:rPr>
          <w:rFonts w:ascii="Times New Roman" w:hAnsi="Times New Roman" w:cs="Times New Roman"/>
          <w:sz w:val="24"/>
          <w:szCs w:val="24"/>
        </w:rPr>
        <w:t>.</w:t>
      </w:r>
      <w:r w:rsidR="007A3802" w:rsidRPr="00A5201D">
        <w:rPr>
          <w:rFonts w:ascii="Times New Roman" w:hAnsi="Times New Roman" w:cs="Times New Roman"/>
          <w:sz w:val="24"/>
          <w:szCs w:val="24"/>
        </w:rPr>
        <w:t xml:space="preserve"> Preverja se izpolnjevanje pogojev po določbah 197 in 198. člena ZGO-1. </w:t>
      </w:r>
      <w:r w:rsidR="0005532C" w:rsidRPr="00A5201D">
        <w:rPr>
          <w:rFonts w:ascii="Times New Roman" w:hAnsi="Times New Roman" w:cs="Times New Roman"/>
          <w:sz w:val="24"/>
          <w:szCs w:val="24"/>
        </w:rPr>
        <w:t xml:space="preserve">Legalizacija teh stavb ni avtomatična po samem zakonu, ampak na zahtevo lastnika. </w:t>
      </w:r>
      <w:r w:rsidR="00485674" w:rsidRPr="00A5201D">
        <w:rPr>
          <w:rFonts w:ascii="Times New Roman" w:hAnsi="Times New Roman" w:cs="Times New Roman"/>
          <w:sz w:val="24"/>
          <w:szCs w:val="24"/>
        </w:rPr>
        <w:t xml:space="preserve">Ta možnost je najugodnejša, saj v tem postopku ni </w:t>
      </w:r>
      <w:r w:rsidR="001506E9" w:rsidRPr="00A5201D">
        <w:rPr>
          <w:rFonts w:ascii="Times New Roman" w:hAnsi="Times New Roman" w:cs="Times New Roman"/>
          <w:sz w:val="24"/>
          <w:szCs w:val="24"/>
        </w:rPr>
        <w:t>treba</w:t>
      </w:r>
      <w:r w:rsidR="00485674" w:rsidRPr="00A5201D">
        <w:rPr>
          <w:rFonts w:ascii="Times New Roman" w:hAnsi="Times New Roman" w:cs="Times New Roman"/>
          <w:sz w:val="24"/>
          <w:szCs w:val="24"/>
        </w:rPr>
        <w:t xml:space="preserve"> plačati komunalnega prispevka in tudi ne nadomestila za degradacijo </w:t>
      </w:r>
      <w:r w:rsidR="00A03E5F" w:rsidRPr="00A5201D">
        <w:rPr>
          <w:rFonts w:ascii="Times New Roman" w:hAnsi="Times New Roman" w:cs="Times New Roman"/>
          <w:sz w:val="24"/>
          <w:szCs w:val="24"/>
        </w:rPr>
        <w:t>ter</w:t>
      </w:r>
      <w:r w:rsidR="00485674" w:rsidRPr="00A5201D">
        <w:rPr>
          <w:rFonts w:ascii="Times New Roman" w:hAnsi="Times New Roman" w:cs="Times New Roman"/>
          <w:sz w:val="24"/>
          <w:szCs w:val="24"/>
        </w:rPr>
        <w:t xml:space="preserve"> uzu</w:t>
      </w:r>
      <w:r w:rsidR="00A03E5F" w:rsidRPr="00A5201D">
        <w:rPr>
          <w:rFonts w:ascii="Times New Roman" w:hAnsi="Times New Roman" w:cs="Times New Roman"/>
          <w:sz w:val="24"/>
          <w:szCs w:val="24"/>
        </w:rPr>
        <w:t>r</w:t>
      </w:r>
      <w:r w:rsidR="00485674" w:rsidRPr="00A5201D">
        <w:rPr>
          <w:rFonts w:ascii="Times New Roman" w:hAnsi="Times New Roman" w:cs="Times New Roman"/>
          <w:sz w:val="24"/>
          <w:szCs w:val="24"/>
        </w:rPr>
        <w:t>pacijo prostora.</w:t>
      </w:r>
      <w:r w:rsidR="00CB4405" w:rsidRPr="00A5201D">
        <w:rPr>
          <w:rFonts w:ascii="Times New Roman" w:hAnsi="Times New Roman" w:cs="Times New Roman"/>
          <w:sz w:val="24"/>
          <w:szCs w:val="24"/>
        </w:rPr>
        <w:t xml:space="preserve"> Enako kot v </w:t>
      </w:r>
      <w:r w:rsidR="00A03E5F" w:rsidRPr="00A5201D">
        <w:rPr>
          <w:rFonts w:ascii="Times New Roman" w:hAnsi="Times New Roman" w:cs="Times New Roman"/>
          <w:sz w:val="24"/>
          <w:szCs w:val="24"/>
        </w:rPr>
        <w:t>pre</w:t>
      </w:r>
      <w:r w:rsidR="00CB4405" w:rsidRPr="00A5201D">
        <w:rPr>
          <w:rFonts w:ascii="Times New Roman" w:hAnsi="Times New Roman" w:cs="Times New Roman"/>
          <w:sz w:val="24"/>
          <w:szCs w:val="24"/>
        </w:rPr>
        <w:t xml:space="preserve">ostalih postopkih legalizacije je </w:t>
      </w:r>
      <w:r w:rsidR="001506E9" w:rsidRPr="00A5201D">
        <w:rPr>
          <w:rFonts w:ascii="Times New Roman" w:hAnsi="Times New Roman" w:cs="Times New Roman"/>
          <w:sz w:val="24"/>
          <w:szCs w:val="24"/>
        </w:rPr>
        <w:t>treba</w:t>
      </w:r>
      <w:r w:rsidR="00CB4405" w:rsidRPr="00A5201D">
        <w:rPr>
          <w:rFonts w:ascii="Times New Roman" w:hAnsi="Times New Roman" w:cs="Times New Roman"/>
          <w:sz w:val="24"/>
          <w:szCs w:val="24"/>
        </w:rPr>
        <w:t xml:space="preserve"> dokazati, da na objektu po predpisanem datumu ni bilo sprememb. </w:t>
      </w:r>
    </w:p>
    <w:p w14:paraId="5D88D665" w14:textId="17738790" w:rsidR="00485674" w:rsidRPr="00A5201D" w:rsidRDefault="00485674"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 xml:space="preserve">Objekt glede na </w:t>
      </w:r>
      <w:r w:rsidR="00984F4A" w:rsidRPr="00A5201D">
        <w:rPr>
          <w:rFonts w:ascii="Times New Roman" w:hAnsi="Times New Roman" w:cs="Times New Roman"/>
          <w:bCs/>
          <w:sz w:val="24"/>
          <w:szCs w:val="24"/>
        </w:rPr>
        <w:t>kakovost</w:t>
      </w:r>
      <w:r w:rsidRPr="00A5201D">
        <w:rPr>
          <w:rFonts w:ascii="Times New Roman" w:hAnsi="Times New Roman" w:cs="Times New Roman"/>
          <w:bCs/>
          <w:sz w:val="24"/>
          <w:szCs w:val="24"/>
        </w:rPr>
        <w:t xml:space="preserve"> in vrednost ni izenačen z legalno zgrajenimi, saj se za objekt ne preverja izpolnjevanj</w:t>
      </w:r>
      <w:r w:rsidR="007E670B" w:rsidRPr="00A5201D">
        <w:rPr>
          <w:rFonts w:ascii="Times New Roman" w:hAnsi="Times New Roman" w:cs="Times New Roman"/>
          <w:bCs/>
          <w:sz w:val="24"/>
          <w:szCs w:val="24"/>
        </w:rPr>
        <w:t>a</w:t>
      </w:r>
      <w:r w:rsidRPr="00A5201D">
        <w:rPr>
          <w:rFonts w:ascii="Times New Roman" w:hAnsi="Times New Roman" w:cs="Times New Roman"/>
          <w:bCs/>
          <w:sz w:val="24"/>
          <w:szCs w:val="24"/>
        </w:rPr>
        <w:t xml:space="preserve"> bistvenih zahtev. </w:t>
      </w:r>
      <w:r w:rsidR="0005532C" w:rsidRPr="00A5201D">
        <w:rPr>
          <w:rFonts w:ascii="Times New Roman" w:hAnsi="Times New Roman" w:cs="Times New Roman"/>
          <w:bCs/>
          <w:sz w:val="24"/>
          <w:szCs w:val="24"/>
        </w:rPr>
        <w:t>S pridobitvijo odločbe se š</w:t>
      </w:r>
      <w:r w:rsidRPr="00A5201D">
        <w:rPr>
          <w:rFonts w:ascii="Times New Roman" w:hAnsi="Times New Roman" w:cs="Times New Roman"/>
          <w:bCs/>
          <w:sz w:val="24"/>
          <w:szCs w:val="24"/>
        </w:rPr>
        <w:t>teje, da je objekt legalen in se lahko uporablja.</w:t>
      </w:r>
    </w:p>
    <w:p w14:paraId="6595C2FF" w14:textId="77777777" w:rsidR="00485674" w:rsidRPr="00A5201D" w:rsidRDefault="00485674" w:rsidP="00A5201D">
      <w:pPr>
        <w:spacing w:after="0" w:line="360" w:lineRule="auto"/>
        <w:jc w:val="both"/>
        <w:rPr>
          <w:rFonts w:ascii="Times New Roman" w:hAnsi="Times New Roman" w:cs="Times New Roman"/>
          <w:b/>
          <w:sz w:val="24"/>
          <w:szCs w:val="24"/>
        </w:rPr>
      </w:pPr>
      <w:r w:rsidRPr="00A5201D">
        <w:rPr>
          <w:rFonts w:ascii="Times New Roman" w:hAnsi="Times New Roman" w:cs="Times New Roman"/>
          <w:sz w:val="24"/>
          <w:szCs w:val="24"/>
        </w:rPr>
        <w:t xml:space="preserve"> </w:t>
      </w:r>
    </w:p>
    <w:p w14:paraId="3D669677" w14:textId="58CB0638" w:rsidR="00B232B9" w:rsidRPr="00A5201D" w:rsidRDefault="009F07E2" w:rsidP="00A5201D">
      <w:pPr>
        <w:pStyle w:val="Naslov3"/>
        <w:spacing w:before="0" w:line="360" w:lineRule="auto"/>
        <w:ind w:left="360"/>
        <w:jc w:val="both"/>
        <w:rPr>
          <w:rFonts w:ascii="Times New Roman" w:hAnsi="Times New Roman" w:cs="Times New Roman"/>
          <w:b/>
          <w:color w:val="auto"/>
        </w:rPr>
      </w:pPr>
      <w:r>
        <w:rPr>
          <w:rFonts w:ascii="Times New Roman" w:hAnsi="Times New Roman" w:cs="Times New Roman"/>
          <w:b/>
          <w:color w:val="auto"/>
        </w:rPr>
        <w:lastRenderedPageBreak/>
        <w:t>4</w:t>
      </w:r>
      <w:r w:rsidR="007E670B" w:rsidRPr="00A5201D">
        <w:rPr>
          <w:rFonts w:ascii="Times New Roman" w:hAnsi="Times New Roman" w:cs="Times New Roman"/>
          <w:b/>
          <w:color w:val="auto"/>
        </w:rPr>
        <w:t>.</w:t>
      </w:r>
      <w:r w:rsidR="00B96D64" w:rsidRPr="00A5201D">
        <w:rPr>
          <w:rFonts w:ascii="Times New Roman" w:hAnsi="Times New Roman" w:cs="Times New Roman"/>
          <w:b/>
          <w:color w:val="auto"/>
        </w:rPr>
        <w:t>3. Dovoljenje za objekte daljšega obstoja</w:t>
      </w:r>
      <w:r w:rsidR="007336E0" w:rsidRPr="00A5201D">
        <w:rPr>
          <w:rStyle w:val="Sprotnaopomba-sklic"/>
          <w:rFonts w:ascii="Times New Roman" w:hAnsi="Times New Roman" w:cs="Times New Roman"/>
          <w:bCs/>
          <w:color w:val="auto"/>
        </w:rPr>
        <w:footnoteReference w:id="29"/>
      </w:r>
    </w:p>
    <w:p w14:paraId="23A7274D" w14:textId="46245782" w:rsidR="00B232B9" w:rsidRPr="00A5201D" w:rsidRDefault="00B232B9"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Če je bil objekt brez gradbenega dovoljenja zgrajen pred 1.</w:t>
      </w:r>
      <w:r w:rsidR="00984F4A" w:rsidRPr="00A5201D">
        <w:rPr>
          <w:rFonts w:ascii="Times New Roman" w:hAnsi="Times New Roman" w:cs="Times New Roman"/>
          <w:bCs/>
          <w:sz w:val="24"/>
          <w:szCs w:val="24"/>
        </w:rPr>
        <w:t xml:space="preserve"> januarjem </w:t>
      </w:r>
      <w:r w:rsidRPr="00A5201D">
        <w:rPr>
          <w:rFonts w:ascii="Times New Roman" w:hAnsi="Times New Roman" w:cs="Times New Roman"/>
          <w:bCs/>
          <w:sz w:val="24"/>
          <w:szCs w:val="24"/>
        </w:rPr>
        <w:t>1998</w:t>
      </w:r>
      <w:r w:rsidR="00984F4A" w:rsidRPr="00A5201D">
        <w:rPr>
          <w:rFonts w:ascii="Times New Roman" w:hAnsi="Times New Roman" w:cs="Times New Roman"/>
          <w:bCs/>
          <w:sz w:val="24"/>
          <w:szCs w:val="24"/>
        </w:rPr>
        <w:t>,</w:t>
      </w:r>
      <w:r w:rsidR="00A0504F" w:rsidRPr="00A5201D">
        <w:rPr>
          <w:rFonts w:ascii="Times New Roman" w:hAnsi="Times New Roman" w:cs="Times New Roman"/>
          <w:bCs/>
          <w:sz w:val="24"/>
          <w:szCs w:val="24"/>
        </w:rPr>
        <w:t xml:space="preserve"> lahko lastnik objekta ali imetnik stavbne pravice</w:t>
      </w:r>
      <w:r w:rsidR="005A461E" w:rsidRPr="00A5201D">
        <w:rPr>
          <w:rFonts w:ascii="Times New Roman" w:hAnsi="Times New Roman" w:cs="Times New Roman"/>
          <w:bCs/>
          <w:sz w:val="24"/>
          <w:szCs w:val="24"/>
        </w:rPr>
        <w:t xml:space="preserve"> pridobi </w:t>
      </w:r>
      <w:r w:rsidRPr="00A5201D">
        <w:rPr>
          <w:rFonts w:ascii="Times New Roman" w:hAnsi="Times New Roman" w:cs="Times New Roman"/>
          <w:bCs/>
          <w:sz w:val="24"/>
          <w:szCs w:val="24"/>
        </w:rPr>
        <w:t>dovoljenje za objekt daljšega obstoja, če</w:t>
      </w:r>
      <w:r w:rsidR="008B3203" w:rsidRPr="00A5201D">
        <w:rPr>
          <w:rFonts w:ascii="Times New Roman" w:hAnsi="Times New Roman" w:cs="Times New Roman"/>
          <w:bCs/>
          <w:sz w:val="24"/>
          <w:szCs w:val="24"/>
        </w:rPr>
        <w:t xml:space="preserve"> objekt od </w:t>
      </w:r>
      <w:r w:rsidRPr="00A5201D">
        <w:rPr>
          <w:rFonts w:ascii="Times New Roman" w:hAnsi="Times New Roman" w:cs="Times New Roman"/>
          <w:bCs/>
          <w:sz w:val="24"/>
          <w:szCs w:val="24"/>
        </w:rPr>
        <w:t xml:space="preserve">takrat </w:t>
      </w:r>
      <w:r w:rsidR="008B3203" w:rsidRPr="00A5201D">
        <w:rPr>
          <w:rFonts w:ascii="Times New Roman" w:hAnsi="Times New Roman" w:cs="Times New Roman"/>
          <w:bCs/>
          <w:sz w:val="24"/>
          <w:szCs w:val="24"/>
        </w:rPr>
        <w:t xml:space="preserve">obstaja v enakem obsegu, </w:t>
      </w:r>
      <w:r w:rsidRPr="00A5201D">
        <w:rPr>
          <w:rFonts w:ascii="Times New Roman" w:hAnsi="Times New Roman" w:cs="Times New Roman"/>
          <w:bCs/>
          <w:sz w:val="24"/>
          <w:szCs w:val="24"/>
        </w:rPr>
        <w:t xml:space="preserve">bistveno enaki namembnosti </w:t>
      </w:r>
      <w:r w:rsidR="008B3203" w:rsidRPr="00A5201D">
        <w:rPr>
          <w:rFonts w:ascii="Times New Roman" w:hAnsi="Times New Roman" w:cs="Times New Roman"/>
          <w:bCs/>
          <w:sz w:val="24"/>
          <w:szCs w:val="24"/>
        </w:rPr>
        <w:t xml:space="preserve">in je </w:t>
      </w:r>
      <w:r w:rsidRPr="00A5201D">
        <w:rPr>
          <w:rFonts w:ascii="Times New Roman" w:hAnsi="Times New Roman" w:cs="Times New Roman"/>
          <w:bCs/>
          <w:sz w:val="24"/>
          <w:szCs w:val="24"/>
        </w:rPr>
        <w:t xml:space="preserve">stavba evidentirana v katastru stavb ali je objekt gospodarske javne infrastrukture evidentiran v katastru </w:t>
      </w:r>
      <w:r w:rsidR="008B3203" w:rsidRPr="00A5201D">
        <w:rPr>
          <w:rFonts w:ascii="Times New Roman" w:hAnsi="Times New Roman" w:cs="Times New Roman"/>
          <w:bCs/>
          <w:sz w:val="24"/>
          <w:szCs w:val="24"/>
        </w:rPr>
        <w:t>gospodarske infrastrukture pri GURS.</w:t>
      </w:r>
      <w:r w:rsidR="008431B6" w:rsidRPr="00A5201D">
        <w:rPr>
          <w:rFonts w:ascii="Times New Roman" w:hAnsi="Times New Roman" w:cs="Times New Roman"/>
          <w:bCs/>
          <w:sz w:val="24"/>
          <w:szCs w:val="24"/>
        </w:rPr>
        <w:t xml:space="preserve"> Pridobitev tega dovoljenja ni časovno omejena.</w:t>
      </w:r>
      <w:r w:rsidR="0080636D" w:rsidRPr="00A5201D">
        <w:rPr>
          <w:rFonts w:ascii="Times New Roman" w:hAnsi="Times New Roman" w:cs="Times New Roman"/>
          <w:bCs/>
          <w:sz w:val="24"/>
          <w:szCs w:val="24"/>
        </w:rPr>
        <w:t xml:space="preserve"> Čeprav neposredno iz zakona to ne izhaja, se ta postopek uporablja tudi za neskladne gradnje in neskladne uporabe objektov.</w:t>
      </w:r>
    </w:p>
    <w:p w14:paraId="5E9B872B" w14:textId="51202BDC" w:rsidR="008431B6" w:rsidRPr="00A5201D" w:rsidRDefault="008B3203" w:rsidP="00A5201D">
      <w:pPr>
        <w:tabs>
          <w:tab w:val="num" w:pos="567"/>
        </w:tabs>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V postopku pridobitve dovoljenja je treb</w:t>
      </w:r>
      <w:r w:rsidR="00984F4A" w:rsidRPr="00A5201D">
        <w:rPr>
          <w:rFonts w:ascii="Times New Roman" w:hAnsi="Times New Roman" w:cs="Times New Roman"/>
          <w:bCs/>
          <w:sz w:val="24"/>
          <w:szCs w:val="24"/>
        </w:rPr>
        <w:t>a</w:t>
      </w:r>
      <w:r w:rsidRPr="00A5201D">
        <w:rPr>
          <w:rFonts w:ascii="Times New Roman" w:hAnsi="Times New Roman" w:cs="Times New Roman"/>
          <w:bCs/>
          <w:sz w:val="24"/>
          <w:szCs w:val="24"/>
        </w:rPr>
        <w:t xml:space="preserve"> izkazati pravico graditi, predložiti posnetek stanja objekta, dokazila, da po 1.</w:t>
      </w:r>
      <w:r w:rsidR="00984F4A" w:rsidRPr="00A5201D">
        <w:rPr>
          <w:rFonts w:ascii="Times New Roman" w:hAnsi="Times New Roman" w:cs="Times New Roman"/>
          <w:bCs/>
          <w:sz w:val="24"/>
          <w:szCs w:val="24"/>
        </w:rPr>
        <w:t xml:space="preserve"> januarju 1</w:t>
      </w:r>
      <w:r w:rsidRPr="00A5201D">
        <w:rPr>
          <w:rFonts w:ascii="Times New Roman" w:hAnsi="Times New Roman" w:cs="Times New Roman"/>
          <w:bCs/>
          <w:sz w:val="24"/>
          <w:szCs w:val="24"/>
        </w:rPr>
        <w:t xml:space="preserve">998 </w:t>
      </w:r>
      <w:r w:rsidR="00196D08" w:rsidRPr="00A5201D">
        <w:rPr>
          <w:rFonts w:ascii="Times New Roman" w:hAnsi="Times New Roman" w:cs="Times New Roman"/>
          <w:bCs/>
          <w:sz w:val="24"/>
          <w:szCs w:val="24"/>
        </w:rPr>
        <w:t xml:space="preserve">objekt </w:t>
      </w:r>
      <w:r w:rsidRPr="00A5201D">
        <w:rPr>
          <w:rFonts w:ascii="Times New Roman" w:hAnsi="Times New Roman" w:cs="Times New Roman"/>
          <w:bCs/>
          <w:sz w:val="24"/>
          <w:szCs w:val="24"/>
        </w:rPr>
        <w:t xml:space="preserve">ni bil spremenjen, </w:t>
      </w:r>
      <w:r w:rsidR="007E670B" w:rsidRPr="00A5201D">
        <w:rPr>
          <w:rFonts w:ascii="Times New Roman" w:hAnsi="Times New Roman" w:cs="Times New Roman"/>
          <w:bCs/>
          <w:sz w:val="24"/>
          <w:szCs w:val="24"/>
        </w:rPr>
        <w:t xml:space="preserve">izkazati </w:t>
      </w:r>
      <w:r w:rsidR="002E2AD6" w:rsidRPr="00A5201D">
        <w:rPr>
          <w:rFonts w:ascii="Times New Roman" w:hAnsi="Times New Roman" w:cs="Times New Roman"/>
          <w:bCs/>
          <w:sz w:val="24"/>
          <w:szCs w:val="24"/>
        </w:rPr>
        <w:t>evidentiranost objekta</w:t>
      </w:r>
      <w:r w:rsidR="008507D0" w:rsidRPr="00A5201D">
        <w:rPr>
          <w:rFonts w:ascii="Times New Roman" w:hAnsi="Times New Roman" w:cs="Times New Roman"/>
          <w:bCs/>
          <w:sz w:val="24"/>
          <w:szCs w:val="24"/>
        </w:rPr>
        <w:t xml:space="preserve"> v GURS</w:t>
      </w:r>
      <w:r w:rsidR="007E670B" w:rsidRPr="00A5201D">
        <w:rPr>
          <w:rFonts w:ascii="Times New Roman" w:hAnsi="Times New Roman" w:cs="Times New Roman"/>
          <w:bCs/>
          <w:sz w:val="24"/>
          <w:szCs w:val="24"/>
        </w:rPr>
        <w:t xml:space="preserve"> ter</w:t>
      </w:r>
      <w:r w:rsidR="002E2AD6" w:rsidRPr="00A5201D">
        <w:rPr>
          <w:rFonts w:ascii="Times New Roman" w:hAnsi="Times New Roman" w:cs="Times New Roman"/>
          <w:bCs/>
          <w:sz w:val="24"/>
          <w:szCs w:val="24"/>
        </w:rPr>
        <w:t xml:space="preserve"> </w:t>
      </w:r>
      <w:r w:rsidRPr="00A5201D">
        <w:rPr>
          <w:rFonts w:ascii="Times New Roman" w:hAnsi="Times New Roman" w:cs="Times New Roman"/>
          <w:bCs/>
          <w:sz w:val="24"/>
          <w:szCs w:val="24"/>
        </w:rPr>
        <w:t>plačilo komunalnega prispevka</w:t>
      </w:r>
      <w:r w:rsidR="00D65D2E" w:rsidRPr="00A5201D">
        <w:rPr>
          <w:rFonts w:ascii="Times New Roman" w:hAnsi="Times New Roman" w:cs="Times New Roman"/>
          <w:bCs/>
          <w:sz w:val="24"/>
          <w:szCs w:val="24"/>
        </w:rPr>
        <w:t xml:space="preserve">. Upravni organ izračuna </w:t>
      </w:r>
      <w:r w:rsidR="008507D0" w:rsidRPr="00A5201D">
        <w:rPr>
          <w:rFonts w:ascii="Times New Roman" w:hAnsi="Times New Roman" w:cs="Times New Roman"/>
          <w:bCs/>
          <w:sz w:val="24"/>
          <w:szCs w:val="24"/>
        </w:rPr>
        <w:t xml:space="preserve">nadomestilo za </w:t>
      </w:r>
      <w:r w:rsidR="002E2AD6" w:rsidRPr="00A5201D">
        <w:rPr>
          <w:rFonts w:ascii="Times New Roman" w:hAnsi="Times New Roman" w:cs="Times New Roman"/>
          <w:bCs/>
          <w:sz w:val="24"/>
          <w:szCs w:val="24"/>
        </w:rPr>
        <w:t>degradacij</w:t>
      </w:r>
      <w:r w:rsidR="00D65D2E" w:rsidRPr="00A5201D">
        <w:rPr>
          <w:rFonts w:ascii="Times New Roman" w:hAnsi="Times New Roman" w:cs="Times New Roman"/>
          <w:bCs/>
          <w:sz w:val="24"/>
          <w:szCs w:val="24"/>
        </w:rPr>
        <w:t>o</w:t>
      </w:r>
      <w:r w:rsidR="002E2AD6" w:rsidRPr="00A5201D">
        <w:rPr>
          <w:rFonts w:ascii="Times New Roman" w:hAnsi="Times New Roman" w:cs="Times New Roman"/>
          <w:bCs/>
          <w:sz w:val="24"/>
          <w:szCs w:val="24"/>
        </w:rPr>
        <w:t xml:space="preserve"> in uzurpacij</w:t>
      </w:r>
      <w:r w:rsidR="00D65D2E" w:rsidRPr="00A5201D">
        <w:rPr>
          <w:rFonts w:ascii="Times New Roman" w:hAnsi="Times New Roman" w:cs="Times New Roman"/>
          <w:bCs/>
          <w:sz w:val="24"/>
          <w:szCs w:val="24"/>
        </w:rPr>
        <w:t>o</w:t>
      </w:r>
      <w:r w:rsidR="007E670B" w:rsidRPr="00A5201D">
        <w:rPr>
          <w:rFonts w:ascii="Times New Roman" w:hAnsi="Times New Roman" w:cs="Times New Roman"/>
          <w:bCs/>
          <w:sz w:val="24"/>
          <w:szCs w:val="24"/>
        </w:rPr>
        <w:t xml:space="preserve"> ter</w:t>
      </w:r>
      <w:r w:rsidR="007D299C" w:rsidRPr="00A5201D">
        <w:rPr>
          <w:rFonts w:ascii="Times New Roman" w:hAnsi="Times New Roman" w:cs="Times New Roman"/>
          <w:bCs/>
          <w:sz w:val="24"/>
          <w:szCs w:val="24"/>
        </w:rPr>
        <w:t xml:space="preserve"> na </w:t>
      </w:r>
      <w:r w:rsidR="00B232B9" w:rsidRPr="00A5201D">
        <w:rPr>
          <w:rFonts w:ascii="Times New Roman" w:hAnsi="Times New Roman" w:cs="Times New Roman"/>
          <w:bCs/>
          <w:sz w:val="24"/>
          <w:szCs w:val="24"/>
        </w:rPr>
        <w:t xml:space="preserve">Inšpektoratu RS za okolje in prostor in </w:t>
      </w:r>
      <w:r w:rsidR="007E670B" w:rsidRPr="00A5201D">
        <w:rPr>
          <w:rFonts w:ascii="Times New Roman" w:hAnsi="Times New Roman" w:cs="Times New Roman"/>
          <w:bCs/>
          <w:sz w:val="24"/>
          <w:szCs w:val="24"/>
        </w:rPr>
        <w:t xml:space="preserve">pri </w:t>
      </w:r>
      <w:r w:rsidR="00B232B9" w:rsidRPr="00A5201D">
        <w:rPr>
          <w:rFonts w:ascii="Times New Roman" w:hAnsi="Times New Roman" w:cs="Times New Roman"/>
          <w:bCs/>
          <w:sz w:val="24"/>
          <w:szCs w:val="24"/>
        </w:rPr>
        <w:t>drugih pristojnih inšpekcijah preveri</w:t>
      </w:r>
      <w:r w:rsidR="007E670B" w:rsidRPr="00A5201D">
        <w:rPr>
          <w:rFonts w:ascii="Times New Roman" w:hAnsi="Times New Roman" w:cs="Times New Roman"/>
          <w:bCs/>
          <w:sz w:val="24"/>
          <w:szCs w:val="24"/>
        </w:rPr>
        <w:t>,</w:t>
      </w:r>
      <w:r w:rsidR="00B232B9" w:rsidRPr="00A5201D">
        <w:rPr>
          <w:rFonts w:ascii="Times New Roman" w:hAnsi="Times New Roman" w:cs="Times New Roman"/>
          <w:bCs/>
          <w:sz w:val="24"/>
          <w:szCs w:val="24"/>
        </w:rPr>
        <w:t xml:space="preserve"> ali je bil za objekt izrečen inšpekcijski ukrep zaradi nevarne gradnje/objekta po določbi 154. člena ZGO-1 ali 85. člena GZ</w:t>
      </w:r>
      <w:r w:rsidR="007D299C" w:rsidRPr="00A5201D">
        <w:rPr>
          <w:rFonts w:ascii="Times New Roman" w:hAnsi="Times New Roman" w:cs="Times New Roman"/>
          <w:bCs/>
          <w:sz w:val="24"/>
          <w:szCs w:val="24"/>
        </w:rPr>
        <w:t xml:space="preserve">, v postopku lahko sodelujejo tudi stranski udeleženci. </w:t>
      </w:r>
      <w:r w:rsidR="00D25C6C" w:rsidRPr="00A5201D">
        <w:rPr>
          <w:rFonts w:ascii="Times New Roman" w:hAnsi="Times New Roman" w:cs="Times New Roman"/>
          <w:bCs/>
          <w:sz w:val="24"/>
          <w:szCs w:val="24"/>
        </w:rPr>
        <w:t>Pomembno je, da se n</w:t>
      </w:r>
      <w:r w:rsidR="00944BE3" w:rsidRPr="00A5201D">
        <w:rPr>
          <w:rFonts w:ascii="Times New Roman" w:hAnsi="Times New Roman" w:cs="Times New Roman"/>
          <w:bCs/>
          <w:sz w:val="24"/>
          <w:szCs w:val="24"/>
        </w:rPr>
        <w:t xml:space="preserve">e preverja skladnosti objekta z določbami prostorskega izvedbenega akta. </w:t>
      </w:r>
    </w:p>
    <w:p w14:paraId="0F9D606E" w14:textId="72480342" w:rsidR="008431B6" w:rsidRPr="00A5201D" w:rsidRDefault="007D299C" w:rsidP="00A5201D">
      <w:pPr>
        <w:tabs>
          <w:tab w:val="num" w:pos="567"/>
        </w:tabs>
        <w:spacing w:after="0" w:line="360" w:lineRule="auto"/>
        <w:jc w:val="both"/>
        <w:rPr>
          <w:rFonts w:ascii="Times New Roman" w:hAnsi="Times New Roman" w:cs="Times New Roman"/>
          <w:b/>
          <w:bCs/>
          <w:sz w:val="24"/>
          <w:szCs w:val="24"/>
        </w:rPr>
      </w:pPr>
      <w:r w:rsidRPr="00A5201D">
        <w:rPr>
          <w:rFonts w:ascii="Times New Roman" w:hAnsi="Times New Roman" w:cs="Times New Roman"/>
          <w:bCs/>
          <w:sz w:val="24"/>
          <w:szCs w:val="24"/>
        </w:rPr>
        <w:t>Po izda</w:t>
      </w:r>
      <w:r w:rsidR="007E670B" w:rsidRPr="00A5201D">
        <w:rPr>
          <w:rFonts w:ascii="Times New Roman" w:hAnsi="Times New Roman" w:cs="Times New Roman"/>
          <w:bCs/>
          <w:sz w:val="24"/>
          <w:szCs w:val="24"/>
        </w:rPr>
        <w:t>ji</w:t>
      </w:r>
      <w:r w:rsidRPr="00A5201D">
        <w:rPr>
          <w:rFonts w:ascii="Times New Roman" w:hAnsi="Times New Roman" w:cs="Times New Roman"/>
          <w:bCs/>
          <w:sz w:val="24"/>
          <w:szCs w:val="24"/>
        </w:rPr>
        <w:t xml:space="preserve"> dovoljenj</w:t>
      </w:r>
      <w:r w:rsidR="007E670B" w:rsidRPr="00A5201D">
        <w:rPr>
          <w:rFonts w:ascii="Times New Roman" w:hAnsi="Times New Roman" w:cs="Times New Roman"/>
          <w:bCs/>
          <w:sz w:val="24"/>
          <w:szCs w:val="24"/>
        </w:rPr>
        <w:t>a</w:t>
      </w:r>
      <w:r w:rsidRPr="00A5201D">
        <w:rPr>
          <w:rFonts w:ascii="Times New Roman" w:hAnsi="Times New Roman" w:cs="Times New Roman"/>
          <w:bCs/>
          <w:sz w:val="24"/>
          <w:szCs w:val="24"/>
        </w:rPr>
        <w:t xml:space="preserve"> </w:t>
      </w:r>
      <w:r w:rsidR="007E670B" w:rsidRPr="00A5201D">
        <w:rPr>
          <w:rFonts w:ascii="Times New Roman" w:hAnsi="Times New Roman" w:cs="Times New Roman"/>
          <w:bCs/>
          <w:sz w:val="24"/>
          <w:szCs w:val="24"/>
        </w:rPr>
        <w:t xml:space="preserve">in po njegovi </w:t>
      </w:r>
      <w:r w:rsidRPr="00A5201D">
        <w:rPr>
          <w:rFonts w:ascii="Times New Roman" w:hAnsi="Times New Roman" w:cs="Times New Roman"/>
          <w:bCs/>
          <w:sz w:val="24"/>
          <w:szCs w:val="24"/>
        </w:rPr>
        <w:t xml:space="preserve">pravnomočnosti </w:t>
      </w:r>
      <w:r w:rsidR="007E670B" w:rsidRPr="00A5201D">
        <w:rPr>
          <w:rFonts w:ascii="Times New Roman" w:hAnsi="Times New Roman" w:cs="Times New Roman"/>
          <w:bCs/>
          <w:sz w:val="24"/>
          <w:szCs w:val="24"/>
        </w:rPr>
        <w:t xml:space="preserve">bi moral </w:t>
      </w:r>
      <w:r w:rsidRPr="00A5201D">
        <w:rPr>
          <w:rFonts w:ascii="Times New Roman" w:hAnsi="Times New Roman" w:cs="Times New Roman"/>
          <w:bCs/>
          <w:sz w:val="24"/>
          <w:szCs w:val="24"/>
        </w:rPr>
        <w:t xml:space="preserve">GURS obstoj le-tega evidentirati </w:t>
      </w:r>
      <w:r w:rsidR="007E670B" w:rsidRPr="00A5201D">
        <w:rPr>
          <w:rFonts w:ascii="Times New Roman" w:hAnsi="Times New Roman" w:cs="Times New Roman"/>
          <w:bCs/>
          <w:sz w:val="24"/>
          <w:szCs w:val="24"/>
        </w:rPr>
        <w:t xml:space="preserve">v </w:t>
      </w:r>
      <w:r w:rsidR="00B232B9" w:rsidRPr="00A5201D">
        <w:rPr>
          <w:rFonts w:ascii="Times New Roman" w:hAnsi="Times New Roman" w:cs="Times New Roman"/>
          <w:bCs/>
          <w:sz w:val="24"/>
          <w:szCs w:val="24"/>
        </w:rPr>
        <w:t>zemljišk</w:t>
      </w:r>
      <w:r w:rsidR="008507D0" w:rsidRPr="00A5201D">
        <w:rPr>
          <w:rFonts w:ascii="Times New Roman" w:hAnsi="Times New Roman" w:cs="Times New Roman"/>
          <w:bCs/>
          <w:sz w:val="24"/>
          <w:szCs w:val="24"/>
        </w:rPr>
        <w:t>em katastru z oznako</w:t>
      </w:r>
      <w:r w:rsidR="00984F4A" w:rsidRPr="00A5201D">
        <w:rPr>
          <w:rFonts w:ascii="Times New Roman" w:hAnsi="Times New Roman" w:cs="Times New Roman"/>
          <w:bCs/>
          <w:sz w:val="24"/>
          <w:szCs w:val="24"/>
        </w:rPr>
        <w:t xml:space="preserve"> »</w:t>
      </w:r>
      <w:r w:rsidR="00B232B9" w:rsidRPr="00A5201D">
        <w:rPr>
          <w:rFonts w:ascii="Times New Roman" w:hAnsi="Times New Roman" w:cs="Times New Roman"/>
          <w:bCs/>
          <w:sz w:val="24"/>
          <w:szCs w:val="24"/>
        </w:rPr>
        <w:t>Pogojna veljavnost dovoljenja za objekt daljšega obstoja</w:t>
      </w:r>
      <w:r w:rsidR="00984F4A" w:rsidRPr="00A5201D">
        <w:rPr>
          <w:rFonts w:ascii="Times New Roman" w:hAnsi="Times New Roman" w:cs="Times New Roman"/>
          <w:bCs/>
          <w:sz w:val="24"/>
          <w:szCs w:val="24"/>
        </w:rPr>
        <w:t>«</w:t>
      </w:r>
      <w:r w:rsidR="008507D0" w:rsidRPr="00A5201D">
        <w:rPr>
          <w:rFonts w:ascii="Times New Roman" w:hAnsi="Times New Roman" w:cs="Times New Roman"/>
          <w:bCs/>
          <w:sz w:val="24"/>
          <w:szCs w:val="24"/>
        </w:rPr>
        <w:t>, vendar GURS teh dovoljenj trenutno ne evidentira.</w:t>
      </w:r>
      <w:r w:rsidR="008431B6" w:rsidRPr="00A5201D">
        <w:rPr>
          <w:rFonts w:ascii="Times New Roman" w:hAnsi="Times New Roman" w:cs="Times New Roman"/>
          <w:bCs/>
          <w:sz w:val="24"/>
          <w:szCs w:val="24"/>
        </w:rPr>
        <w:t xml:space="preserve"> </w:t>
      </w:r>
      <w:r w:rsidR="00B232B9" w:rsidRPr="00A5201D">
        <w:rPr>
          <w:rFonts w:ascii="Times New Roman" w:hAnsi="Times New Roman" w:cs="Times New Roman"/>
          <w:bCs/>
          <w:sz w:val="24"/>
          <w:szCs w:val="24"/>
        </w:rPr>
        <w:t>Izdano dovoljenje za objekt daljšega obstoja je pogojno veljavno</w:t>
      </w:r>
      <w:r w:rsidR="008431B6" w:rsidRPr="00A5201D">
        <w:rPr>
          <w:rFonts w:ascii="Times New Roman" w:hAnsi="Times New Roman" w:cs="Times New Roman"/>
          <w:bCs/>
          <w:sz w:val="24"/>
          <w:szCs w:val="24"/>
        </w:rPr>
        <w:t xml:space="preserve">, saj ga </w:t>
      </w:r>
      <w:r w:rsidR="00B232B9" w:rsidRPr="00A5201D">
        <w:rPr>
          <w:rFonts w:ascii="Times New Roman" w:hAnsi="Times New Roman" w:cs="Times New Roman"/>
          <w:bCs/>
          <w:sz w:val="24"/>
          <w:szCs w:val="24"/>
        </w:rPr>
        <w:t>upravni organ</w:t>
      </w:r>
      <w:r w:rsidR="008431B6" w:rsidRPr="00A5201D">
        <w:rPr>
          <w:rFonts w:ascii="Times New Roman" w:hAnsi="Times New Roman" w:cs="Times New Roman"/>
          <w:bCs/>
          <w:sz w:val="24"/>
          <w:szCs w:val="24"/>
        </w:rPr>
        <w:t xml:space="preserve"> pod določenimi pogoji </w:t>
      </w:r>
      <w:r w:rsidR="00B232B9" w:rsidRPr="00A5201D">
        <w:rPr>
          <w:rFonts w:ascii="Times New Roman" w:hAnsi="Times New Roman" w:cs="Times New Roman"/>
          <w:bCs/>
          <w:sz w:val="24"/>
          <w:szCs w:val="24"/>
        </w:rPr>
        <w:t>na zahtevo države ali občine</w:t>
      </w:r>
      <w:r w:rsidR="007E670B" w:rsidRPr="00A5201D">
        <w:rPr>
          <w:rFonts w:ascii="Times New Roman" w:hAnsi="Times New Roman" w:cs="Times New Roman"/>
          <w:bCs/>
          <w:sz w:val="24"/>
          <w:szCs w:val="24"/>
        </w:rPr>
        <w:t xml:space="preserve"> lahko razveljavi brez odškodnine</w:t>
      </w:r>
      <w:r w:rsidR="008431B6" w:rsidRPr="00A5201D">
        <w:rPr>
          <w:rFonts w:ascii="Times New Roman" w:hAnsi="Times New Roman" w:cs="Times New Roman"/>
          <w:bCs/>
          <w:sz w:val="24"/>
          <w:szCs w:val="24"/>
        </w:rPr>
        <w:t>.</w:t>
      </w:r>
    </w:p>
    <w:p w14:paraId="23890D57" w14:textId="77777777" w:rsidR="008431B6" w:rsidRPr="00A5201D" w:rsidRDefault="005B3395" w:rsidP="00A5201D">
      <w:pPr>
        <w:tabs>
          <w:tab w:val="num" w:pos="567"/>
        </w:tabs>
        <w:spacing w:after="0" w:line="360" w:lineRule="auto"/>
        <w:jc w:val="both"/>
        <w:rPr>
          <w:rFonts w:ascii="Times New Roman" w:hAnsi="Times New Roman" w:cs="Times New Roman"/>
          <w:b/>
          <w:bCs/>
          <w:sz w:val="24"/>
          <w:szCs w:val="24"/>
        </w:rPr>
      </w:pPr>
      <w:r w:rsidRPr="00A5201D">
        <w:rPr>
          <w:rFonts w:ascii="Times New Roman" w:hAnsi="Times New Roman" w:cs="Times New Roman"/>
          <w:bCs/>
          <w:sz w:val="24"/>
          <w:szCs w:val="24"/>
        </w:rPr>
        <w:t>G</w:t>
      </w:r>
      <w:r w:rsidR="00984F4A" w:rsidRPr="00A5201D">
        <w:rPr>
          <w:rFonts w:ascii="Times New Roman" w:hAnsi="Times New Roman" w:cs="Times New Roman"/>
          <w:bCs/>
          <w:sz w:val="24"/>
          <w:szCs w:val="24"/>
        </w:rPr>
        <w:t>Z</w:t>
      </w:r>
      <w:r w:rsidRPr="00A5201D">
        <w:rPr>
          <w:rFonts w:ascii="Times New Roman" w:hAnsi="Times New Roman" w:cs="Times New Roman"/>
          <w:bCs/>
          <w:sz w:val="24"/>
          <w:szCs w:val="24"/>
        </w:rPr>
        <w:t xml:space="preserve"> </w:t>
      </w:r>
      <w:r w:rsidR="008431B6" w:rsidRPr="00A5201D">
        <w:rPr>
          <w:rFonts w:ascii="Times New Roman" w:hAnsi="Times New Roman" w:cs="Times New Roman"/>
          <w:sz w:val="24"/>
          <w:szCs w:val="24"/>
        </w:rPr>
        <w:t>ne določa, da je pogoj za izdajo dovoljenja za objekt daljšega obstoja, ki je zgrajen na kmetijskem zemljišču</w:t>
      </w:r>
      <w:r w:rsidR="007E670B" w:rsidRPr="00A5201D">
        <w:rPr>
          <w:rFonts w:ascii="Times New Roman" w:hAnsi="Times New Roman" w:cs="Times New Roman"/>
          <w:sz w:val="24"/>
          <w:szCs w:val="24"/>
        </w:rPr>
        <w:t>,</w:t>
      </w:r>
      <w:r w:rsidR="008431B6" w:rsidRPr="00A5201D">
        <w:rPr>
          <w:rFonts w:ascii="Times New Roman" w:hAnsi="Times New Roman" w:cs="Times New Roman"/>
          <w:sz w:val="24"/>
          <w:szCs w:val="24"/>
        </w:rPr>
        <w:t xml:space="preserve"> tudi plačilo odškodnine za spremembo namembnosti kmetijskega zemljišča</w:t>
      </w:r>
      <w:r w:rsidRPr="00A5201D">
        <w:rPr>
          <w:rFonts w:ascii="Times New Roman" w:hAnsi="Times New Roman" w:cs="Times New Roman"/>
          <w:sz w:val="24"/>
          <w:szCs w:val="24"/>
        </w:rPr>
        <w:t xml:space="preserve">. </w:t>
      </w:r>
      <w:r w:rsidR="00CD0849" w:rsidRPr="00A5201D">
        <w:rPr>
          <w:rFonts w:ascii="Times New Roman" w:hAnsi="Times New Roman" w:cs="Times New Roman"/>
          <w:sz w:val="24"/>
          <w:szCs w:val="24"/>
        </w:rPr>
        <w:t xml:space="preserve">Zakon o kmetijskih zemljiščih predpisuje, </w:t>
      </w:r>
      <w:r w:rsidR="008431B6" w:rsidRPr="00A5201D">
        <w:rPr>
          <w:rFonts w:ascii="Times New Roman" w:hAnsi="Times New Roman" w:cs="Times New Roman"/>
          <w:sz w:val="24"/>
          <w:szCs w:val="24"/>
        </w:rPr>
        <w:t>da mora investitor, ki vloži vlogo za izdajo dovoljenja za gradnjo objekta, katerega tlorisna površina ali del tlorisne površine leži na kmetijskem zemljišču in ima zemljiška parcela boniteto zemljišča več kot 50, plačati odškodnino zaradi spremembe namembnosti kmetijskega zemljišča</w:t>
      </w:r>
      <w:r w:rsidR="00984F4A" w:rsidRPr="00A5201D">
        <w:rPr>
          <w:rFonts w:ascii="Times New Roman" w:hAnsi="Times New Roman" w:cs="Times New Roman"/>
          <w:sz w:val="24"/>
          <w:szCs w:val="24"/>
        </w:rPr>
        <w:t>.</w:t>
      </w:r>
      <w:r w:rsidRPr="00A5201D">
        <w:rPr>
          <w:rStyle w:val="Sprotnaopomba-sklic"/>
          <w:rFonts w:ascii="Times New Roman" w:hAnsi="Times New Roman" w:cs="Times New Roman"/>
          <w:sz w:val="24"/>
          <w:szCs w:val="24"/>
        </w:rPr>
        <w:footnoteReference w:id="30"/>
      </w:r>
      <w:r w:rsidR="008431B6" w:rsidRPr="00A5201D">
        <w:rPr>
          <w:rFonts w:ascii="Times New Roman" w:hAnsi="Times New Roman" w:cs="Times New Roman"/>
          <w:b/>
          <w:bCs/>
          <w:sz w:val="24"/>
          <w:szCs w:val="24"/>
        </w:rPr>
        <w:t xml:space="preserve"> </w:t>
      </w:r>
    </w:p>
    <w:p w14:paraId="5BD190FB" w14:textId="76B0CB7A" w:rsidR="008431B6" w:rsidRPr="00A5201D" w:rsidRDefault="008431B6"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Objekt glede na kvaliteto in vrednost ni izenačen z legalno zgrajenimi</w:t>
      </w:r>
      <w:r w:rsidR="007F3D49" w:rsidRPr="00A5201D">
        <w:rPr>
          <w:rFonts w:ascii="Times New Roman" w:hAnsi="Times New Roman" w:cs="Times New Roman"/>
          <w:bCs/>
          <w:sz w:val="24"/>
          <w:szCs w:val="24"/>
        </w:rPr>
        <w:t xml:space="preserve">, saj </w:t>
      </w:r>
      <w:r w:rsidR="00D7593B" w:rsidRPr="00A5201D">
        <w:rPr>
          <w:rFonts w:ascii="Times New Roman" w:hAnsi="Times New Roman" w:cs="Times New Roman"/>
          <w:bCs/>
          <w:sz w:val="24"/>
          <w:szCs w:val="24"/>
        </w:rPr>
        <w:t xml:space="preserve">se za objekt </w:t>
      </w:r>
      <w:r w:rsidR="007F3D49" w:rsidRPr="00A5201D">
        <w:rPr>
          <w:rFonts w:ascii="Times New Roman" w:hAnsi="Times New Roman" w:cs="Times New Roman"/>
          <w:bCs/>
          <w:sz w:val="24"/>
          <w:szCs w:val="24"/>
        </w:rPr>
        <w:t>ne preverja izpolnjevanj</w:t>
      </w:r>
      <w:r w:rsidR="00356FD0" w:rsidRPr="00A5201D">
        <w:rPr>
          <w:rFonts w:ascii="Times New Roman" w:hAnsi="Times New Roman" w:cs="Times New Roman"/>
          <w:bCs/>
          <w:sz w:val="24"/>
          <w:szCs w:val="24"/>
        </w:rPr>
        <w:t>a</w:t>
      </w:r>
      <w:r w:rsidR="007F3D49" w:rsidRPr="00A5201D">
        <w:rPr>
          <w:rFonts w:ascii="Times New Roman" w:hAnsi="Times New Roman" w:cs="Times New Roman"/>
          <w:bCs/>
          <w:sz w:val="24"/>
          <w:szCs w:val="24"/>
        </w:rPr>
        <w:t xml:space="preserve"> bistvenih zahtev.</w:t>
      </w:r>
      <w:r w:rsidRPr="00A5201D">
        <w:rPr>
          <w:rFonts w:ascii="Times New Roman" w:hAnsi="Times New Roman" w:cs="Times New Roman"/>
          <w:bCs/>
          <w:sz w:val="24"/>
          <w:szCs w:val="24"/>
        </w:rPr>
        <w:t xml:space="preserve"> Šteje se, da je takšen objekt legalen in se lahko uporablja.</w:t>
      </w:r>
    </w:p>
    <w:p w14:paraId="11B3C6E0" w14:textId="77777777" w:rsidR="00B232B9" w:rsidRPr="00A5201D" w:rsidRDefault="00B232B9" w:rsidP="00A5201D">
      <w:pPr>
        <w:pStyle w:val="Odstavekseznama"/>
        <w:spacing w:after="0" w:line="360" w:lineRule="auto"/>
        <w:ind w:left="0"/>
        <w:jc w:val="both"/>
        <w:rPr>
          <w:rFonts w:ascii="Times New Roman" w:eastAsia="Times New Roman" w:hAnsi="Times New Roman" w:cs="Times New Roman"/>
          <w:b/>
          <w:sz w:val="24"/>
          <w:szCs w:val="24"/>
          <w:lang w:eastAsia="sl-SI"/>
        </w:rPr>
      </w:pPr>
    </w:p>
    <w:p w14:paraId="38E1431C" w14:textId="2E9E4FB2" w:rsidR="00B232B9" w:rsidRPr="00A5201D" w:rsidRDefault="009F07E2" w:rsidP="00A5201D">
      <w:pPr>
        <w:pStyle w:val="Naslov3"/>
        <w:spacing w:before="0" w:line="360" w:lineRule="auto"/>
        <w:ind w:left="720"/>
        <w:jc w:val="both"/>
        <w:rPr>
          <w:rFonts w:ascii="Times New Roman" w:hAnsi="Times New Roman" w:cs="Times New Roman"/>
          <w:color w:val="auto"/>
        </w:rPr>
      </w:pPr>
      <w:r>
        <w:rPr>
          <w:rFonts w:ascii="Times New Roman" w:hAnsi="Times New Roman" w:cs="Times New Roman"/>
          <w:b/>
          <w:color w:val="auto"/>
        </w:rPr>
        <w:lastRenderedPageBreak/>
        <w:t>4</w:t>
      </w:r>
      <w:r w:rsidR="00356FD0" w:rsidRPr="00A5201D">
        <w:rPr>
          <w:rFonts w:ascii="Times New Roman" w:hAnsi="Times New Roman" w:cs="Times New Roman"/>
          <w:b/>
          <w:color w:val="auto"/>
        </w:rPr>
        <w:t>.</w:t>
      </w:r>
      <w:r w:rsidR="00B96D64" w:rsidRPr="00A5201D">
        <w:rPr>
          <w:rFonts w:ascii="Times New Roman" w:hAnsi="Times New Roman" w:cs="Times New Roman"/>
          <w:b/>
          <w:color w:val="auto"/>
        </w:rPr>
        <w:t>4. Odločba o legalizaciji</w:t>
      </w:r>
      <w:r w:rsidR="00317161" w:rsidRPr="00A5201D">
        <w:rPr>
          <w:rStyle w:val="Sprotnaopomba-sklic"/>
          <w:rFonts w:ascii="Times New Roman" w:hAnsi="Times New Roman" w:cs="Times New Roman"/>
          <w:color w:val="auto"/>
        </w:rPr>
        <w:footnoteReference w:id="31"/>
      </w:r>
    </w:p>
    <w:p w14:paraId="34D86ACE" w14:textId="2B4B4C65" w:rsidR="00B232B9" w:rsidRPr="00A5201D" w:rsidRDefault="00FD4C01"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Do 31.</w:t>
      </w:r>
      <w:r w:rsidR="00C36E47" w:rsidRPr="00A5201D">
        <w:rPr>
          <w:rFonts w:ascii="Times New Roman" w:hAnsi="Times New Roman" w:cs="Times New Roman"/>
          <w:bCs/>
          <w:sz w:val="24"/>
          <w:szCs w:val="24"/>
        </w:rPr>
        <w:t xml:space="preserve"> maja </w:t>
      </w:r>
      <w:r w:rsidRPr="00A5201D">
        <w:rPr>
          <w:rFonts w:ascii="Times New Roman" w:hAnsi="Times New Roman" w:cs="Times New Roman"/>
          <w:bCs/>
          <w:sz w:val="24"/>
          <w:szCs w:val="24"/>
        </w:rPr>
        <w:t>2023 je p</w:t>
      </w:r>
      <w:r w:rsidR="00E94FD4" w:rsidRPr="00A5201D">
        <w:rPr>
          <w:rFonts w:ascii="Times New Roman" w:hAnsi="Times New Roman" w:cs="Times New Roman"/>
          <w:bCs/>
          <w:sz w:val="24"/>
          <w:szCs w:val="24"/>
        </w:rPr>
        <w:t xml:space="preserve">redpisan </w:t>
      </w:r>
      <w:r w:rsidR="00356FD0" w:rsidRPr="00A5201D">
        <w:rPr>
          <w:rFonts w:ascii="Times New Roman" w:hAnsi="Times New Roman" w:cs="Times New Roman"/>
          <w:bCs/>
          <w:sz w:val="24"/>
          <w:szCs w:val="24"/>
        </w:rPr>
        <w:t xml:space="preserve">tudi </w:t>
      </w:r>
      <w:r w:rsidR="00E94FD4" w:rsidRPr="00A5201D">
        <w:rPr>
          <w:rFonts w:ascii="Times New Roman" w:hAnsi="Times New Roman" w:cs="Times New Roman"/>
          <w:bCs/>
          <w:sz w:val="24"/>
          <w:szCs w:val="24"/>
        </w:rPr>
        <w:t xml:space="preserve">postopek za nelegalne, neskladne objekte ali objekte z neskladno uporabo, ki so </w:t>
      </w:r>
      <w:r w:rsidR="00356FD0" w:rsidRPr="00A5201D">
        <w:rPr>
          <w:rFonts w:ascii="Times New Roman" w:hAnsi="Times New Roman" w:cs="Times New Roman"/>
          <w:bCs/>
          <w:sz w:val="24"/>
          <w:szCs w:val="24"/>
        </w:rPr>
        <w:t xml:space="preserve">bili </w:t>
      </w:r>
      <w:r w:rsidR="00E94FD4" w:rsidRPr="00A5201D">
        <w:rPr>
          <w:rFonts w:ascii="Times New Roman" w:hAnsi="Times New Roman" w:cs="Times New Roman"/>
          <w:bCs/>
          <w:sz w:val="24"/>
          <w:szCs w:val="24"/>
        </w:rPr>
        <w:t xml:space="preserve">zgrajeni do grobih gradbenih del </w:t>
      </w:r>
      <w:r w:rsidRPr="00A5201D">
        <w:rPr>
          <w:rFonts w:ascii="Times New Roman" w:hAnsi="Times New Roman" w:cs="Times New Roman"/>
          <w:bCs/>
          <w:sz w:val="24"/>
          <w:szCs w:val="24"/>
        </w:rPr>
        <w:t xml:space="preserve">(pod streho) </w:t>
      </w:r>
      <w:r w:rsidR="00E94FD4" w:rsidRPr="00A5201D">
        <w:rPr>
          <w:rFonts w:ascii="Times New Roman" w:hAnsi="Times New Roman" w:cs="Times New Roman"/>
          <w:bCs/>
          <w:sz w:val="24"/>
          <w:szCs w:val="24"/>
        </w:rPr>
        <w:t>pred 17.</w:t>
      </w:r>
      <w:r w:rsidR="00984F4A" w:rsidRPr="00A5201D">
        <w:rPr>
          <w:rFonts w:ascii="Times New Roman" w:hAnsi="Times New Roman" w:cs="Times New Roman"/>
          <w:bCs/>
          <w:sz w:val="24"/>
          <w:szCs w:val="24"/>
        </w:rPr>
        <w:t xml:space="preserve"> novembrom </w:t>
      </w:r>
      <w:r w:rsidR="00E94FD4" w:rsidRPr="00A5201D">
        <w:rPr>
          <w:rFonts w:ascii="Times New Roman" w:hAnsi="Times New Roman" w:cs="Times New Roman"/>
          <w:bCs/>
          <w:sz w:val="24"/>
          <w:szCs w:val="24"/>
        </w:rPr>
        <w:t xml:space="preserve">2017. </w:t>
      </w:r>
      <w:r w:rsidR="0080636D" w:rsidRPr="00A5201D">
        <w:rPr>
          <w:rFonts w:ascii="Times New Roman" w:hAnsi="Times New Roman" w:cs="Times New Roman"/>
          <w:bCs/>
          <w:sz w:val="24"/>
          <w:szCs w:val="24"/>
        </w:rPr>
        <w:t>Glede na dosedanje izkušnje je postopek izdaje odločbe o legalizacij</w:t>
      </w:r>
      <w:r w:rsidR="00356FD0" w:rsidRPr="00A5201D">
        <w:rPr>
          <w:rFonts w:ascii="Times New Roman" w:hAnsi="Times New Roman" w:cs="Times New Roman"/>
          <w:bCs/>
          <w:sz w:val="24"/>
          <w:szCs w:val="24"/>
        </w:rPr>
        <w:t>i</w:t>
      </w:r>
      <w:r w:rsidR="0080636D" w:rsidRPr="00A5201D">
        <w:rPr>
          <w:rFonts w:ascii="Times New Roman" w:hAnsi="Times New Roman" w:cs="Times New Roman"/>
          <w:bCs/>
          <w:sz w:val="24"/>
          <w:szCs w:val="24"/>
        </w:rPr>
        <w:t xml:space="preserve"> do </w:t>
      </w:r>
      <w:r w:rsidR="00984F4A" w:rsidRPr="00A5201D">
        <w:rPr>
          <w:rFonts w:ascii="Times New Roman" w:hAnsi="Times New Roman" w:cs="Times New Roman"/>
          <w:bCs/>
          <w:sz w:val="24"/>
          <w:szCs w:val="24"/>
        </w:rPr>
        <w:t xml:space="preserve">zdaj </w:t>
      </w:r>
      <w:r w:rsidR="0080636D" w:rsidRPr="00A5201D">
        <w:rPr>
          <w:rFonts w:ascii="Times New Roman" w:hAnsi="Times New Roman" w:cs="Times New Roman"/>
          <w:bCs/>
          <w:sz w:val="24"/>
          <w:szCs w:val="24"/>
        </w:rPr>
        <w:t>najmanj uporabljan in</w:t>
      </w:r>
      <w:r w:rsidR="00356FD0" w:rsidRPr="00A5201D">
        <w:rPr>
          <w:rFonts w:ascii="Times New Roman" w:hAnsi="Times New Roman" w:cs="Times New Roman"/>
          <w:bCs/>
          <w:sz w:val="24"/>
          <w:szCs w:val="24"/>
        </w:rPr>
        <w:t>s</w:t>
      </w:r>
      <w:r w:rsidR="0080636D" w:rsidRPr="00A5201D">
        <w:rPr>
          <w:rFonts w:ascii="Times New Roman" w:hAnsi="Times New Roman" w:cs="Times New Roman"/>
          <w:bCs/>
          <w:sz w:val="24"/>
          <w:szCs w:val="24"/>
        </w:rPr>
        <w:t xml:space="preserve">trument legalizacij. </w:t>
      </w:r>
      <w:r w:rsidR="00E94FD4" w:rsidRPr="00A5201D">
        <w:rPr>
          <w:rFonts w:ascii="Times New Roman" w:hAnsi="Times New Roman" w:cs="Times New Roman"/>
          <w:bCs/>
          <w:sz w:val="24"/>
          <w:szCs w:val="24"/>
        </w:rPr>
        <w:t>Razlog je v zahtevani podpisani izjavi pooblaščenega arhitekta ali pooblaščenega inženirja, da so za objekt, ki je predmet legalizacije</w:t>
      </w:r>
      <w:r w:rsidR="00356FD0" w:rsidRPr="00A5201D">
        <w:rPr>
          <w:rFonts w:ascii="Times New Roman" w:hAnsi="Times New Roman" w:cs="Times New Roman"/>
          <w:bCs/>
          <w:sz w:val="24"/>
          <w:szCs w:val="24"/>
        </w:rPr>
        <w:t>,</w:t>
      </w:r>
      <w:r w:rsidR="00E94FD4" w:rsidRPr="00A5201D">
        <w:rPr>
          <w:rFonts w:ascii="Times New Roman" w:hAnsi="Times New Roman" w:cs="Times New Roman"/>
          <w:bCs/>
          <w:sz w:val="24"/>
          <w:szCs w:val="24"/>
        </w:rPr>
        <w:t xml:space="preserve"> izpolnjene </w:t>
      </w:r>
      <w:r w:rsidR="00105B32" w:rsidRPr="00A5201D">
        <w:rPr>
          <w:rFonts w:ascii="Times New Roman" w:hAnsi="Times New Roman" w:cs="Times New Roman"/>
          <w:bCs/>
          <w:sz w:val="24"/>
          <w:szCs w:val="24"/>
        </w:rPr>
        <w:t xml:space="preserve">bistvene in druge zahteve po </w:t>
      </w:r>
      <w:r w:rsidR="001506E9" w:rsidRPr="00A5201D">
        <w:rPr>
          <w:rFonts w:ascii="Times New Roman" w:hAnsi="Times New Roman" w:cs="Times New Roman"/>
          <w:bCs/>
          <w:sz w:val="24"/>
          <w:szCs w:val="24"/>
        </w:rPr>
        <w:t>zdaj</w:t>
      </w:r>
      <w:r w:rsidR="00105B32" w:rsidRPr="00A5201D">
        <w:rPr>
          <w:rFonts w:ascii="Times New Roman" w:hAnsi="Times New Roman" w:cs="Times New Roman"/>
          <w:bCs/>
          <w:sz w:val="24"/>
          <w:szCs w:val="24"/>
        </w:rPr>
        <w:t xml:space="preserve"> veljavnih predpisih ali predpisih, ki so veljali v času začetka gradnje za zahtev</w:t>
      </w:r>
      <w:r w:rsidR="006E731B" w:rsidRPr="00A5201D">
        <w:rPr>
          <w:rFonts w:ascii="Times New Roman" w:hAnsi="Times New Roman" w:cs="Times New Roman"/>
          <w:bCs/>
          <w:sz w:val="24"/>
          <w:szCs w:val="24"/>
        </w:rPr>
        <w:t>n</w:t>
      </w:r>
      <w:r w:rsidR="00105B32" w:rsidRPr="00A5201D">
        <w:rPr>
          <w:rFonts w:ascii="Times New Roman" w:hAnsi="Times New Roman" w:cs="Times New Roman"/>
          <w:bCs/>
          <w:sz w:val="24"/>
          <w:szCs w:val="24"/>
        </w:rPr>
        <w:t>e in manj zahtevne objekte</w:t>
      </w:r>
      <w:r w:rsidRPr="00A5201D">
        <w:rPr>
          <w:rFonts w:ascii="Times New Roman" w:hAnsi="Times New Roman" w:cs="Times New Roman"/>
          <w:bCs/>
          <w:sz w:val="24"/>
          <w:szCs w:val="24"/>
        </w:rPr>
        <w:t>, ki s podpisom prevzemajo odgovornost za objekt in ne samo za dokume</w:t>
      </w:r>
      <w:r w:rsidR="0011055A" w:rsidRPr="00A5201D">
        <w:rPr>
          <w:rFonts w:ascii="Times New Roman" w:hAnsi="Times New Roman" w:cs="Times New Roman"/>
          <w:bCs/>
          <w:sz w:val="24"/>
          <w:szCs w:val="24"/>
        </w:rPr>
        <w:t>n</w:t>
      </w:r>
      <w:r w:rsidRPr="00A5201D">
        <w:rPr>
          <w:rFonts w:ascii="Times New Roman" w:hAnsi="Times New Roman" w:cs="Times New Roman"/>
          <w:bCs/>
          <w:sz w:val="24"/>
          <w:szCs w:val="24"/>
        </w:rPr>
        <w:t>tacijo</w:t>
      </w:r>
      <w:r w:rsidR="00C52551" w:rsidRPr="00A5201D">
        <w:rPr>
          <w:rFonts w:ascii="Times New Roman" w:hAnsi="Times New Roman" w:cs="Times New Roman"/>
          <w:bCs/>
          <w:sz w:val="24"/>
          <w:szCs w:val="24"/>
        </w:rPr>
        <w:t>.</w:t>
      </w:r>
      <w:r w:rsidR="006E731B" w:rsidRPr="00A5201D">
        <w:rPr>
          <w:rFonts w:ascii="Times New Roman" w:hAnsi="Times New Roman" w:cs="Times New Roman"/>
          <w:bCs/>
          <w:sz w:val="24"/>
          <w:szCs w:val="24"/>
        </w:rPr>
        <w:t xml:space="preserve"> </w:t>
      </w:r>
    </w:p>
    <w:p w14:paraId="6D862E4F" w14:textId="673C8CC0" w:rsidR="006E731B" w:rsidRPr="00A5201D" w:rsidRDefault="006E731B" w:rsidP="00A5201D">
      <w:pPr>
        <w:tabs>
          <w:tab w:val="num" w:pos="567"/>
        </w:tabs>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V postopku pridobitve dovoljenja je treb</w:t>
      </w:r>
      <w:r w:rsidR="00984F4A" w:rsidRPr="00A5201D">
        <w:rPr>
          <w:rFonts w:ascii="Times New Roman" w:hAnsi="Times New Roman" w:cs="Times New Roman"/>
          <w:bCs/>
          <w:sz w:val="24"/>
          <w:szCs w:val="24"/>
        </w:rPr>
        <w:t>a</w:t>
      </w:r>
      <w:r w:rsidRPr="00A5201D">
        <w:rPr>
          <w:rFonts w:ascii="Times New Roman" w:hAnsi="Times New Roman" w:cs="Times New Roman"/>
          <w:bCs/>
          <w:sz w:val="24"/>
          <w:szCs w:val="24"/>
        </w:rPr>
        <w:t xml:space="preserve"> izkazati pravico graditi, predložiti posnetek stanja objekta, mnenja mnenjedajalcev, dokumentacijo za legalizacijo, </w:t>
      </w:r>
      <w:r w:rsidR="00356FD0" w:rsidRPr="00A5201D">
        <w:rPr>
          <w:rFonts w:ascii="Times New Roman" w:hAnsi="Times New Roman" w:cs="Times New Roman"/>
          <w:bCs/>
          <w:sz w:val="24"/>
          <w:szCs w:val="24"/>
        </w:rPr>
        <w:t xml:space="preserve">dokumente o </w:t>
      </w:r>
      <w:r w:rsidR="00944BE3" w:rsidRPr="00A5201D">
        <w:rPr>
          <w:rFonts w:ascii="Times New Roman" w:hAnsi="Times New Roman" w:cs="Times New Roman"/>
          <w:bCs/>
          <w:sz w:val="24"/>
          <w:szCs w:val="24"/>
        </w:rPr>
        <w:t>zagotovljen</w:t>
      </w:r>
      <w:r w:rsidR="00356FD0" w:rsidRPr="00A5201D">
        <w:rPr>
          <w:rFonts w:ascii="Times New Roman" w:hAnsi="Times New Roman" w:cs="Times New Roman"/>
          <w:bCs/>
          <w:sz w:val="24"/>
          <w:szCs w:val="24"/>
        </w:rPr>
        <w:t>i</w:t>
      </w:r>
      <w:r w:rsidR="00944BE3" w:rsidRPr="00A5201D">
        <w:rPr>
          <w:rFonts w:ascii="Times New Roman" w:hAnsi="Times New Roman" w:cs="Times New Roman"/>
          <w:bCs/>
          <w:sz w:val="24"/>
          <w:szCs w:val="24"/>
        </w:rPr>
        <w:t xml:space="preserve"> minimaln</w:t>
      </w:r>
      <w:r w:rsidR="00356FD0" w:rsidRPr="00A5201D">
        <w:rPr>
          <w:rFonts w:ascii="Times New Roman" w:hAnsi="Times New Roman" w:cs="Times New Roman"/>
          <w:bCs/>
          <w:sz w:val="24"/>
          <w:szCs w:val="24"/>
        </w:rPr>
        <w:t>i</w:t>
      </w:r>
      <w:r w:rsidR="00944BE3" w:rsidRPr="00A5201D">
        <w:rPr>
          <w:rFonts w:ascii="Times New Roman" w:hAnsi="Times New Roman" w:cs="Times New Roman"/>
          <w:bCs/>
          <w:sz w:val="24"/>
          <w:szCs w:val="24"/>
        </w:rPr>
        <w:t xml:space="preserve"> komunaln</w:t>
      </w:r>
      <w:r w:rsidR="00356FD0" w:rsidRPr="00A5201D">
        <w:rPr>
          <w:rFonts w:ascii="Times New Roman" w:hAnsi="Times New Roman" w:cs="Times New Roman"/>
          <w:bCs/>
          <w:sz w:val="24"/>
          <w:szCs w:val="24"/>
        </w:rPr>
        <w:t>i</w:t>
      </w:r>
      <w:r w:rsidR="00944BE3" w:rsidRPr="00A5201D">
        <w:rPr>
          <w:rFonts w:ascii="Times New Roman" w:hAnsi="Times New Roman" w:cs="Times New Roman"/>
          <w:bCs/>
          <w:sz w:val="24"/>
          <w:szCs w:val="24"/>
        </w:rPr>
        <w:t xml:space="preserve"> oskrb</w:t>
      </w:r>
      <w:r w:rsidR="00356FD0" w:rsidRPr="00A5201D">
        <w:rPr>
          <w:rFonts w:ascii="Times New Roman" w:hAnsi="Times New Roman" w:cs="Times New Roman"/>
          <w:bCs/>
          <w:sz w:val="24"/>
          <w:szCs w:val="24"/>
        </w:rPr>
        <w:t>i in</w:t>
      </w:r>
      <w:r w:rsidR="00944BE3" w:rsidRPr="00A5201D">
        <w:rPr>
          <w:rFonts w:ascii="Times New Roman" w:hAnsi="Times New Roman" w:cs="Times New Roman"/>
          <w:bCs/>
          <w:sz w:val="24"/>
          <w:szCs w:val="24"/>
        </w:rPr>
        <w:t xml:space="preserve"> </w:t>
      </w:r>
      <w:r w:rsidRPr="00A5201D">
        <w:rPr>
          <w:rFonts w:ascii="Times New Roman" w:hAnsi="Times New Roman" w:cs="Times New Roman"/>
          <w:bCs/>
          <w:sz w:val="24"/>
          <w:szCs w:val="24"/>
        </w:rPr>
        <w:t>evidentiranost</w:t>
      </w:r>
      <w:r w:rsidR="00356FD0" w:rsidRPr="00A5201D">
        <w:rPr>
          <w:rFonts w:ascii="Times New Roman" w:hAnsi="Times New Roman" w:cs="Times New Roman"/>
          <w:bCs/>
          <w:sz w:val="24"/>
          <w:szCs w:val="24"/>
        </w:rPr>
        <w:t>i</w:t>
      </w:r>
      <w:r w:rsidRPr="00A5201D">
        <w:rPr>
          <w:rFonts w:ascii="Times New Roman" w:hAnsi="Times New Roman" w:cs="Times New Roman"/>
          <w:bCs/>
          <w:sz w:val="24"/>
          <w:szCs w:val="24"/>
        </w:rPr>
        <w:t xml:space="preserve"> objekta v</w:t>
      </w:r>
      <w:r w:rsidR="00356FD0" w:rsidRPr="00A5201D">
        <w:rPr>
          <w:rFonts w:ascii="Times New Roman" w:hAnsi="Times New Roman" w:cs="Times New Roman"/>
          <w:bCs/>
          <w:sz w:val="24"/>
          <w:szCs w:val="24"/>
        </w:rPr>
        <w:t xml:space="preserve"> bazah</w:t>
      </w:r>
      <w:r w:rsidRPr="00A5201D">
        <w:rPr>
          <w:rFonts w:ascii="Times New Roman" w:hAnsi="Times New Roman" w:cs="Times New Roman"/>
          <w:bCs/>
          <w:sz w:val="24"/>
          <w:szCs w:val="24"/>
        </w:rPr>
        <w:t xml:space="preserve"> GURS</w:t>
      </w:r>
      <w:r w:rsidR="00356FD0" w:rsidRPr="00A5201D">
        <w:rPr>
          <w:rFonts w:ascii="Times New Roman" w:hAnsi="Times New Roman" w:cs="Times New Roman"/>
          <w:bCs/>
          <w:sz w:val="24"/>
          <w:szCs w:val="24"/>
        </w:rPr>
        <w:t xml:space="preserve"> ter o</w:t>
      </w:r>
      <w:r w:rsidRPr="00A5201D">
        <w:rPr>
          <w:rFonts w:ascii="Times New Roman" w:hAnsi="Times New Roman" w:cs="Times New Roman"/>
          <w:bCs/>
          <w:sz w:val="24"/>
          <w:szCs w:val="24"/>
        </w:rPr>
        <w:t xml:space="preserve"> plačil</w:t>
      </w:r>
      <w:r w:rsidR="00356FD0" w:rsidRPr="00A5201D">
        <w:rPr>
          <w:rFonts w:ascii="Times New Roman" w:hAnsi="Times New Roman" w:cs="Times New Roman"/>
          <w:bCs/>
          <w:sz w:val="24"/>
          <w:szCs w:val="24"/>
        </w:rPr>
        <w:t>u</w:t>
      </w:r>
      <w:r w:rsidRPr="00A5201D">
        <w:rPr>
          <w:rFonts w:ascii="Times New Roman" w:hAnsi="Times New Roman" w:cs="Times New Roman"/>
          <w:bCs/>
          <w:sz w:val="24"/>
          <w:szCs w:val="24"/>
        </w:rPr>
        <w:t xml:space="preserve"> komunalnega prispevka. </w:t>
      </w:r>
    </w:p>
    <w:p w14:paraId="4FAB85DC" w14:textId="77777777" w:rsidR="00944BE3" w:rsidRPr="00A5201D" w:rsidRDefault="00944BE3" w:rsidP="00A5201D">
      <w:pPr>
        <w:tabs>
          <w:tab w:val="num" w:pos="567"/>
        </w:tabs>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Ta postopek omogoča tudi legalizacije na kmetijskih zemljiščih</w:t>
      </w:r>
      <w:r w:rsidR="00356FD0" w:rsidRPr="00A5201D">
        <w:rPr>
          <w:rFonts w:ascii="Times New Roman" w:hAnsi="Times New Roman" w:cs="Times New Roman"/>
          <w:bCs/>
          <w:sz w:val="24"/>
          <w:szCs w:val="24"/>
        </w:rPr>
        <w:t>,</w:t>
      </w:r>
      <w:r w:rsidRPr="00A5201D">
        <w:rPr>
          <w:rFonts w:ascii="Times New Roman" w:hAnsi="Times New Roman" w:cs="Times New Roman"/>
          <w:bCs/>
          <w:sz w:val="24"/>
          <w:szCs w:val="24"/>
        </w:rPr>
        <w:t xml:space="preserve"> </w:t>
      </w:r>
      <w:r w:rsidR="00A71A37" w:rsidRPr="00A5201D">
        <w:rPr>
          <w:rFonts w:ascii="Times New Roman" w:hAnsi="Times New Roman" w:cs="Times New Roman"/>
          <w:bCs/>
          <w:sz w:val="24"/>
          <w:szCs w:val="24"/>
        </w:rPr>
        <w:t>po predhodnem postopku lokacijske preveritve</w:t>
      </w:r>
      <w:r w:rsidR="00A71A37" w:rsidRPr="00A5201D">
        <w:rPr>
          <w:rStyle w:val="Sprotnaopomba-sklic"/>
          <w:rFonts w:ascii="Times New Roman" w:hAnsi="Times New Roman" w:cs="Times New Roman"/>
          <w:bCs/>
          <w:sz w:val="24"/>
          <w:szCs w:val="24"/>
        </w:rPr>
        <w:footnoteReference w:id="32"/>
      </w:r>
      <w:r w:rsidR="00A71A37" w:rsidRPr="00A5201D">
        <w:rPr>
          <w:rFonts w:ascii="Times New Roman" w:hAnsi="Times New Roman" w:cs="Times New Roman"/>
          <w:bCs/>
          <w:sz w:val="24"/>
          <w:szCs w:val="24"/>
        </w:rPr>
        <w:t xml:space="preserve"> v katerem občina odobri legalizacijo</w:t>
      </w:r>
      <w:r w:rsidR="00356FD0" w:rsidRPr="00A5201D">
        <w:rPr>
          <w:rFonts w:ascii="Times New Roman" w:hAnsi="Times New Roman" w:cs="Times New Roman"/>
          <w:bCs/>
          <w:sz w:val="24"/>
          <w:szCs w:val="24"/>
        </w:rPr>
        <w:t>,</w:t>
      </w:r>
      <w:r w:rsidR="00A71A37" w:rsidRPr="00A5201D">
        <w:rPr>
          <w:rFonts w:ascii="Times New Roman" w:hAnsi="Times New Roman" w:cs="Times New Roman"/>
          <w:bCs/>
          <w:sz w:val="24"/>
          <w:szCs w:val="24"/>
        </w:rPr>
        <w:t xml:space="preserve"> in če je bila </w:t>
      </w:r>
      <w:r w:rsidRPr="00A5201D">
        <w:rPr>
          <w:rFonts w:ascii="Times New Roman" w:hAnsi="Times New Roman" w:cs="Times New Roman"/>
          <w:bCs/>
          <w:sz w:val="24"/>
          <w:szCs w:val="24"/>
        </w:rPr>
        <w:t xml:space="preserve">bonitetna ocena </w:t>
      </w:r>
      <w:r w:rsidR="00A71A37" w:rsidRPr="00A5201D">
        <w:rPr>
          <w:rFonts w:ascii="Times New Roman" w:hAnsi="Times New Roman" w:cs="Times New Roman"/>
          <w:bCs/>
          <w:sz w:val="24"/>
          <w:szCs w:val="24"/>
        </w:rPr>
        <w:t xml:space="preserve">zemljišča pred gradnjo nižja od 40. </w:t>
      </w:r>
    </w:p>
    <w:p w14:paraId="023B17D3" w14:textId="18F0966B" w:rsidR="00944BE3" w:rsidRPr="00A5201D" w:rsidRDefault="006E731B" w:rsidP="00A5201D">
      <w:pPr>
        <w:tabs>
          <w:tab w:val="num" w:pos="567"/>
        </w:tabs>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 xml:space="preserve">Upravni organ izračuna nadomestilo za degradacijo in uzurpacijo, v postopku lahko sodelujejo tudi stranski udeleženci. </w:t>
      </w:r>
      <w:r w:rsidR="00B232B9" w:rsidRPr="00A5201D">
        <w:rPr>
          <w:rFonts w:ascii="Times New Roman" w:hAnsi="Times New Roman" w:cs="Times New Roman"/>
          <w:bCs/>
          <w:sz w:val="24"/>
          <w:szCs w:val="24"/>
        </w:rPr>
        <w:t>Legalizirati ni mogoče objektov</w:t>
      </w:r>
      <w:r w:rsidR="00356FD0" w:rsidRPr="00A5201D">
        <w:rPr>
          <w:rFonts w:ascii="Times New Roman" w:hAnsi="Times New Roman" w:cs="Times New Roman"/>
          <w:bCs/>
          <w:sz w:val="24"/>
          <w:szCs w:val="24"/>
        </w:rPr>
        <w:t>,</w:t>
      </w:r>
      <w:r w:rsidR="00B232B9" w:rsidRPr="00A5201D">
        <w:rPr>
          <w:rFonts w:ascii="Times New Roman" w:hAnsi="Times New Roman" w:cs="Times New Roman"/>
          <w:bCs/>
          <w:sz w:val="24"/>
          <w:szCs w:val="24"/>
        </w:rPr>
        <w:t xml:space="preserve"> zgrajen</w:t>
      </w:r>
      <w:r w:rsidR="00356FD0" w:rsidRPr="00A5201D">
        <w:rPr>
          <w:rFonts w:ascii="Times New Roman" w:hAnsi="Times New Roman" w:cs="Times New Roman"/>
          <w:bCs/>
          <w:sz w:val="24"/>
          <w:szCs w:val="24"/>
        </w:rPr>
        <w:t>ih</w:t>
      </w:r>
      <w:r w:rsidR="00B232B9" w:rsidRPr="00A5201D">
        <w:rPr>
          <w:rFonts w:ascii="Times New Roman" w:hAnsi="Times New Roman" w:cs="Times New Roman"/>
          <w:bCs/>
          <w:sz w:val="24"/>
          <w:szCs w:val="24"/>
        </w:rPr>
        <w:t xml:space="preserve"> pred 30.</w:t>
      </w:r>
      <w:r w:rsidR="00984F4A" w:rsidRPr="00A5201D">
        <w:rPr>
          <w:rFonts w:ascii="Times New Roman" w:hAnsi="Times New Roman" w:cs="Times New Roman"/>
          <w:bCs/>
          <w:sz w:val="24"/>
          <w:szCs w:val="24"/>
        </w:rPr>
        <w:t xml:space="preserve"> aprilom </w:t>
      </w:r>
      <w:r w:rsidR="00B232B9" w:rsidRPr="00A5201D">
        <w:rPr>
          <w:rFonts w:ascii="Times New Roman" w:hAnsi="Times New Roman" w:cs="Times New Roman"/>
          <w:bCs/>
          <w:sz w:val="24"/>
          <w:szCs w:val="24"/>
        </w:rPr>
        <w:t xml:space="preserve">2004 </w:t>
      </w:r>
      <w:r w:rsidR="00356FD0" w:rsidRPr="00A5201D">
        <w:rPr>
          <w:rFonts w:ascii="Times New Roman" w:hAnsi="Times New Roman" w:cs="Times New Roman"/>
          <w:bCs/>
          <w:sz w:val="24"/>
          <w:szCs w:val="24"/>
        </w:rPr>
        <w:t xml:space="preserve">in </w:t>
      </w:r>
      <w:r w:rsidR="00B232B9" w:rsidRPr="00A5201D">
        <w:rPr>
          <w:rFonts w:ascii="Times New Roman" w:hAnsi="Times New Roman" w:cs="Times New Roman"/>
          <w:bCs/>
          <w:sz w:val="24"/>
          <w:szCs w:val="24"/>
        </w:rPr>
        <w:t xml:space="preserve">z vplivi na okolje po </w:t>
      </w:r>
      <w:r w:rsidR="00984F4A" w:rsidRPr="00A5201D">
        <w:rPr>
          <w:rFonts w:ascii="Times New Roman" w:hAnsi="Times New Roman" w:cs="Times New Roman"/>
          <w:bCs/>
          <w:sz w:val="24"/>
          <w:szCs w:val="24"/>
        </w:rPr>
        <w:t>Zakonu o varstvo okolja (</w:t>
      </w:r>
      <w:r w:rsidR="00B232B9" w:rsidRPr="00A5201D">
        <w:rPr>
          <w:rFonts w:ascii="Times New Roman" w:hAnsi="Times New Roman" w:cs="Times New Roman"/>
          <w:bCs/>
          <w:sz w:val="24"/>
          <w:szCs w:val="24"/>
        </w:rPr>
        <w:t>ZVO-1</w:t>
      </w:r>
      <w:r w:rsidR="00984F4A" w:rsidRPr="00A5201D">
        <w:rPr>
          <w:rFonts w:ascii="Times New Roman" w:hAnsi="Times New Roman" w:cs="Times New Roman"/>
          <w:bCs/>
          <w:sz w:val="24"/>
          <w:szCs w:val="24"/>
        </w:rPr>
        <w:t>)</w:t>
      </w:r>
      <w:r w:rsidR="00984F4A" w:rsidRPr="00A5201D">
        <w:rPr>
          <w:rStyle w:val="Sprotnaopomba-sklic"/>
          <w:rFonts w:ascii="Times New Roman" w:hAnsi="Times New Roman" w:cs="Times New Roman"/>
          <w:bCs/>
          <w:sz w:val="24"/>
          <w:szCs w:val="24"/>
        </w:rPr>
        <w:footnoteReference w:id="33"/>
      </w:r>
      <w:r w:rsidR="00B232B9" w:rsidRPr="00A5201D">
        <w:rPr>
          <w:rFonts w:ascii="Times New Roman" w:hAnsi="Times New Roman" w:cs="Times New Roman"/>
          <w:bCs/>
          <w:sz w:val="24"/>
          <w:szCs w:val="24"/>
        </w:rPr>
        <w:t xml:space="preserve"> ali za katere je bila obvezna presoja sprejemljivosti po ZON.</w:t>
      </w:r>
    </w:p>
    <w:p w14:paraId="300DB765" w14:textId="77777777" w:rsidR="00B232B9" w:rsidRPr="00A5201D" w:rsidRDefault="006F43FA" w:rsidP="00A5201D">
      <w:pPr>
        <w:spacing w:after="0" w:line="360" w:lineRule="auto"/>
        <w:jc w:val="both"/>
        <w:rPr>
          <w:rFonts w:ascii="Times New Roman" w:hAnsi="Times New Roman" w:cs="Times New Roman"/>
          <w:bCs/>
          <w:sz w:val="24"/>
          <w:szCs w:val="24"/>
        </w:rPr>
      </w:pPr>
      <w:r w:rsidRPr="00A5201D">
        <w:rPr>
          <w:rFonts w:ascii="Times New Roman" w:hAnsi="Times New Roman" w:cs="Times New Roman"/>
          <w:bCs/>
          <w:sz w:val="24"/>
          <w:szCs w:val="24"/>
        </w:rPr>
        <w:t>Objekt je glede na k</w:t>
      </w:r>
      <w:r w:rsidR="00984F4A" w:rsidRPr="00A5201D">
        <w:rPr>
          <w:rFonts w:ascii="Times New Roman" w:hAnsi="Times New Roman" w:cs="Times New Roman"/>
          <w:bCs/>
          <w:sz w:val="24"/>
          <w:szCs w:val="24"/>
        </w:rPr>
        <w:t xml:space="preserve">akovost </w:t>
      </w:r>
      <w:r w:rsidRPr="00A5201D">
        <w:rPr>
          <w:rFonts w:ascii="Times New Roman" w:hAnsi="Times New Roman" w:cs="Times New Roman"/>
          <w:bCs/>
          <w:sz w:val="24"/>
          <w:szCs w:val="24"/>
        </w:rPr>
        <w:t>in vrednost izenačen z legalno zgrajenimi, saj s podpisom izjave pooblaščen arhitekt ali pooblaščen inženir potrdi izpolnjevanje bistvenih in drugih zahtev. Šteje se, da je tak objekt</w:t>
      </w:r>
      <w:r w:rsidR="007A7225" w:rsidRPr="00A5201D">
        <w:rPr>
          <w:rFonts w:ascii="Times New Roman" w:hAnsi="Times New Roman" w:cs="Times New Roman"/>
          <w:bCs/>
          <w:sz w:val="24"/>
          <w:szCs w:val="24"/>
        </w:rPr>
        <w:t xml:space="preserve"> legalen in se lahko uporablja.</w:t>
      </w:r>
    </w:p>
    <w:p w14:paraId="19416AF3" w14:textId="77777777" w:rsidR="00B96D64" w:rsidRPr="00A5201D" w:rsidRDefault="00B96D64" w:rsidP="00A5201D">
      <w:pPr>
        <w:spacing w:after="0" w:line="360" w:lineRule="auto"/>
        <w:jc w:val="both"/>
        <w:rPr>
          <w:rFonts w:ascii="Times New Roman" w:hAnsi="Times New Roman" w:cs="Times New Roman"/>
          <w:sz w:val="24"/>
          <w:szCs w:val="24"/>
          <w:lang w:eastAsia="sl-SI"/>
        </w:rPr>
      </w:pPr>
    </w:p>
    <w:p w14:paraId="7DB09ACE" w14:textId="3FCD0259" w:rsidR="00BA31FD" w:rsidRPr="00A5201D" w:rsidRDefault="00B96D64" w:rsidP="00A5201D">
      <w:pPr>
        <w:spacing w:after="0" w:line="360" w:lineRule="auto"/>
        <w:jc w:val="both"/>
        <w:rPr>
          <w:rFonts w:ascii="Times New Roman" w:hAnsi="Times New Roman" w:cs="Times New Roman"/>
          <w:b/>
          <w:sz w:val="24"/>
          <w:szCs w:val="24"/>
          <w:lang w:eastAsia="sl-SI"/>
        </w:rPr>
      </w:pPr>
      <w:bookmarkStart w:id="0" w:name="_GoBack"/>
      <w:bookmarkEnd w:id="0"/>
      <w:r w:rsidRPr="00A5201D">
        <w:rPr>
          <w:rFonts w:ascii="Times New Roman" w:hAnsi="Times New Roman" w:cs="Times New Roman"/>
          <w:b/>
          <w:sz w:val="24"/>
          <w:szCs w:val="24"/>
          <w:lang w:eastAsia="sl-SI"/>
        </w:rPr>
        <w:t xml:space="preserve">Sklep </w:t>
      </w:r>
    </w:p>
    <w:p w14:paraId="7B2FC951" w14:textId="419AC624" w:rsidR="00BA31FD" w:rsidRPr="00A5201D" w:rsidRDefault="00BA31FD" w:rsidP="00A5201D">
      <w:pPr>
        <w:spacing w:after="0" w:line="360" w:lineRule="auto"/>
        <w:jc w:val="both"/>
        <w:rPr>
          <w:rFonts w:ascii="Times New Roman" w:hAnsi="Times New Roman" w:cs="Times New Roman"/>
          <w:sz w:val="24"/>
          <w:szCs w:val="24"/>
          <w:lang w:eastAsia="sl-SI"/>
        </w:rPr>
      </w:pPr>
      <w:r w:rsidRPr="00A5201D">
        <w:rPr>
          <w:rFonts w:ascii="Times New Roman" w:hAnsi="Times New Roman" w:cs="Times New Roman"/>
          <w:sz w:val="24"/>
          <w:szCs w:val="24"/>
          <w:lang w:eastAsia="sl-SI"/>
        </w:rPr>
        <w:t xml:space="preserve">Brez dvoma je nova zakonodaja v pravni red graditve prinesla potrebno urejenost. Ker je </w:t>
      </w:r>
      <w:r w:rsidR="001F54C7" w:rsidRPr="00A5201D">
        <w:rPr>
          <w:rFonts w:ascii="Times New Roman" w:hAnsi="Times New Roman" w:cs="Times New Roman"/>
          <w:sz w:val="24"/>
          <w:szCs w:val="24"/>
          <w:lang w:eastAsia="sl-SI"/>
        </w:rPr>
        <w:t>bil</w:t>
      </w:r>
      <w:r w:rsidR="00044714" w:rsidRPr="00A5201D">
        <w:rPr>
          <w:rFonts w:ascii="Times New Roman" w:hAnsi="Times New Roman" w:cs="Times New Roman"/>
          <w:sz w:val="24"/>
          <w:szCs w:val="24"/>
          <w:lang w:eastAsia="sl-SI"/>
        </w:rPr>
        <w:t>a</w:t>
      </w:r>
      <w:r w:rsidR="001F54C7" w:rsidRPr="00A5201D">
        <w:rPr>
          <w:rFonts w:ascii="Times New Roman" w:hAnsi="Times New Roman" w:cs="Times New Roman"/>
          <w:sz w:val="24"/>
          <w:szCs w:val="24"/>
          <w:lang w:eastAsia="sl-SI"/>
        </w:rPr>
        <w:t xml:space="preserve"> uzakonitev ureditve </w:t>
      </w:r>
      <w:r w:rsidRPr="00A5201D">
        <w:rPr>
          <w:rFonts w:ascii="Times New Roman" w:hAnsi="Times New Roman" w:cs="Times New Roman"/>
          <w:sz w:val="24"/>
          <w:szCs w:val="24"/>
          <w:lang w:eastAsia="sl-SI"/>
        </w:rPr>
        <w:t xml:space="preserve">celotnega področja precejšen zalogaj, bo v (bližnji) prihodnosti </w:t>
      </w:r>
      <w:r w:rsidR="00044714" w:rsidRPr="00A5201D">
        <w:rPr>
          <w:rFonts w:ascii="Times New Roman" w:hAnsi="Times New Roman" w:cs="Times New Roman"/>
          <w:sz w:val="24"/>
          <w:szCs w:val="24"/>
          <w:lang w:eastAsia="sl-SI"/>
        </w:rPr>
        <w:t>po</w:t>
      </w:r>
      <w:r w:rsidRPr="00A5201D">
        <w:rPr>
          <w:rFonts w:ascii="Times New Roman" w:hAnsi="Times New Roman" w:cs="Times New Roman"/>
          <w:sz w:val="24"/>
          <w:szCs w:val="24"/>
          <w:lang w:eastAsia="sl-SI"/>
        </w:rPr>
        <w:t>treb</w:t>
      </w:r>
      <w:r w:rsidR="00044714" w:rsidRPr="00A5201D">
        <w:rPr>
          <w:rFonts w:ascii="Times New Roman" w:hAnsi="Times New Roman" w:cs="Times New Roman"/>
          <w:sz w:val="24"/>
          <w:szCs w:val="24"/>
          <w:lang w:eastAsia="sl-SI"/>
        </w:rPr>
        <w:t>n</w:t>
      </w:r>
      <w:r w:rsidR="00984F4A" w:rsidRPr="00A5201D">
        <w:rPr>
          <w:rFonts w:ascii="Times New Roman" w:hAnsi="Times New Roman" w:cs="Times New Roman"/>
          <w:sz w:val="24"/>
          <w:szCs w:val="24"/>
          <w:lang w:eastAsia="sl-SI"/>
        </w:rPr>
        <w:t>a</w:t>
      </w:r>
      <w:r w:rsidRPr="00A5201D">
        <w:rPr>
          <w:rFonts w:ascii="Times New Roman" w:hAnsi="Times New Roman" w:cs="Times New Roman"/>
          <w:sz w:val="24"/>
          <w:szCs w:val="24"/>
          <w:lang w:eastAsia="sl-SI"/>
        </w:rPr>
        <w:t xml:space="preserve"> kakšna </w:t>
      </w:r>
      <w:r w:rsidR="001F54C7" w:rsidRPr="00A5201D">
        <w:rPr>
          <w:rFonts w:ascii="Times New Roman" w:hAnsi="Times New Roman" w:cs="Times New Roman"/>
          <w:sz w:val="24"/>
          <w:szCs w:val="24"/>
          <w:lang w:eastAsia="sl-SI"/>
        </w:rPr>
        <w:t xml:space="preserve">zakonska </w:t>
      </w:r>
      <w:r w:rsidRPr="00A5201D">
        <w:rPr>
          <w:rFonts w:ascii="Times New Roman" w:hAnsi="Times New Roman" w:cs="Times New Roman"/>
          <w:sz w:val="24"/>
          <w:szCs w:val="24"/>
          <w:lang w:eastAsia="sl-SI"/>
        </w:rPr>
        <w:t xml:space="preserve">sprememba, nekatere dileme pa bodo rešene s </w:t>
      </w:r>
      <w:r w:rsidR="00044714" w:rsidRPr="00A5201D">
        <w:rPr>
          <w:rFonts w:ascii="Times New Roman" w:hAnsi="Times New Roman" w:cs="Times New Roman"/>
          <w:sz w:val="24"/>
          <w:szCs w:val="24"/>
          <w:lang w:eastAsia="sl-SI"/>
        </w:rPr>
        <w:t>sod</w:t>
      </w:r>
      <w:r w:rsidRPr="00A5201D">
        <w:rPr>
          <w:rFonts w:ascii="Times New Roman" w:hAnsi="Times New Roman" w:cs="Times New Roman"/>
          <w:sz w:val="24"/>
          <w:szCs w:val="24"/>
          <w:lang w:eastAsia="sl-SI"/>
        </w:rPr>
        <w:t>no prakso.</w:t>
      </w:r>
    </w:p>
    <w:p w14:paraId="734B2B9F" w14:textId="6286ACC1" w:rsidR="00D2120B" w:rsidRPr="00A5201D" w:rsidRDefault="00D2120B" w:rsidP="00A5201D">
      <w:pPr>
        <w:spacing w:after="0" w:line="360" w:lineRule="auto"/>
        <w:jc w:val="both"/>
        <w:rPr>
          <w:rFonts w:ascii="Times New Roman" w:hAnsi="Times New Roman" w:cs="Times New Roman"/>
          <w:sz w:val="24"/>
          <w:szCs w:val="24"/>
          <w:lang w:eastAsia="sl-SI"/>
        </w:rPr>
      </w:pPr>
      <w:r w:rsidRPr="00A5201D">
        <w:rPr>
          <w:rFonts w:ascii="Times New Roman" w:hAnsi="Times New Roman" w:cs="Times New Roman"/>
          <w:sz w:val="24"/>
          <w:szCs w:val="24"/>
          <w:lang w:eastAsia="sl-SI"/>
        </w:rPr>
        <w:t>Ena izmed najbolj perečih določb</w:t>
      </w:r>
      <w:r w:rsidR="00044714" w:rsidRPr="00A5201D">
        <w:rPr>
          <w:rFonts w:ascii="Times New Roman" w:hAnsi="Times New Roman" w:cs="Times New Roman"/>
          <w:sz w:val="24"/>
          <w:szCs w:val="24"/>
          <w:lang w:eastAsia="sl-SI"/>
        </w:rPr>
        <w:t>, in sicer</w:t>
      </w:r>
      <w:r w:rsidRPr="00A5201D">
        <w:rPr>
          <w:rFonts w:ascii="Times New Roman" w:hAnsi="Times New Roman" w:cs="Times New Roman"/>
          <w:sz w:val="24"/>
          <w:szCs w:val="24"/>
          <w:lang w:eastAsia="sl-SI"/>
        </w:rPr>
        <w:t xml:space="preserve"> </w:t>
      </w:r>
      <w:r w:rsidR="00044714" w:rsidRPr="00A5201D">
        <w:rPr>
          <w:rFonts w:ascii="Times New Roman" w:hAnsi="Times New Roman" w:cs="Times New Roman"/>
          <w:sz w:val="24"/>
          <w:szCs w:val="24"/>
          <w:lang w:eastAsia="sl-SI"/>
        </w:rPr>
        <w:t xml:space="preserve">o </w:t>
      </w:r>
      <w:r w:rsidRPr="00A5201D">
        <w:rPr>
          <w:rFonts w:ascii="Times New Roman" w:hAnsi="Times New Roman" w:cs="Times New Roman"/>
          <w:sz w:val="24"/>
          <w:szCs w:val="24"/>
          <w:lang w:eastAsia="sl-SI"/>
        </w:rPr>
        <w:t>»ničnosti vseh pravnih poslov« brez izkazanega gradbenega dovoljenja</w:t>
      </w:r>
      <w:r w:rsidR="00044714" w:rsidRPr="00A5201D">
        <w:rPr>
          <w:rFonts w:ascii="Times New Roman" w:hAnsi="Times New Roman" w:cs="Times New Roman"/>
          <w:sz w:val="24"/>
          <w:szCs w:val="24"/>
          <w:lang w:eastAsia="sl-SI"/>
        </w:rPr>
        <w:t>,</w:t>
      </w:r>
      <w:r w:rsidRPr="00A5201D">
        <w:rPr>
          <w:rFonts w:ascii="Times New Roman" w:hAnsi="Times New Roman" w:cs="Times New Roman"/>
          <w:sz w:val="24"/>
          <w:szCs w:val="24"/>
          <w:lang w:eastAsia="sl-SI"/>
        </w:rPr>
        <w:t xml:space="preserve"> je </w:t>
      </w:r>
      <w:r w:rsidR="00B83068" w:rsidRPr="00A5201D">
        <w:rPr>
          <w:rFonts w:ascii="Times New Roman" w:hAnsi="Times New Roman" w:cs="Times New Roman"/>
          <w:sz w:val="24"/>
          <w:szCs w:val="24"/>
          <w:lang w:eastAsia="sl-SI"/>
        </w:rPr>
        <w:t>kljub težavam pri</w:t>
      </w:r>
      <w:r w:rsidR="00044714" w:rsidRPr="00A5201D">
        <w:rPr>
          <w:rFonts w:ascii="Times New Roman" w:hAnsi="Times New Roman" w:cs="Times New Roman"/>
          <w:sz w:val="24"/>
          <w:szCs w:val="24"/>
          <w:lang w:eastAsia="sl-SI"/>
        </w:rPr>
        <w:t>nes</w:t>
      </w:r>
      <w:r w:rsidR="00B83068" w:rsidRPr="00A5201D">
        <w:rPr>
          <w:rFonts w:ascii="Times New Roman" w:hAnsi="Times New Roman" w:cs="Times New Roman"/>
          <w:sz w:val="24"/>
          <w:szCs w:val="24"/>
          <w:lang w:eastAsia="sl-SI"/>
        </w:rPr>
        <w:t xml:space="preserve">la </w:t>
      </w:r>
      <w:r w:rsidRPr="00A5201D">
        <w:rPr>
          <w:rFonts w:ascii="Times New Roman" w:hAnsi="Times New Roman" w:cs="Times New Roman"/>
          <w:sz w:val="24"/>
          <w:szCs w:val="24"/>
          <w:lang w:eastAsia="sl-SI"/>
        </w:rPr>
        <w:t>nesluten pozitiv</w:t>
      </w:r>
      <w:r w:rsidR="00044714" w:rsidRPr="00A5201D">
        <w:rPr>
          <w:rFonts w:ascii="Times New Roman" w:hAnsi="Times New Roman" w:cs="Times New Roman"/>
          <w:sz w:val="24"/>
          <w:szCs w:val="24"/>
          <w:lang w:eastAsia="sl-SI"/>
        </w:rPr>
        <w:t>en</w:t>
      </w:r>
      <w:r w:rsidRPr="00A5201D">
        <w:rPr>
          <w:rFonts w:ascii="Times New Roman" w:hAnsi="Times New Roman" w:cs="Times New Roman"/>
          <w:sz w:val="24"/>
          <w:szCs w:val="24"/>
          <w:lang w:eastAsia="sl-SI"/>
        </w:rPr>
        <w:t xml:space="preserve"> publicistični učinek </w:t>
      </w:r>
      <w:r w:rsidR="00B83068" w:rsidRPr="00A5201D">
        <w:rPr>
          <w:rFonts w:ascii="Times New Roman" w:hAnsi="Times New Roman" w:cs="Times New Roman"/>
          <w:sz w:val="24"/>
          <w:szCs w:val="24"/>
          <w:lang w:eastAsia="sl-SI"/>
        </w:rPr>
        <w:t xml:space="preserve">v </w:t>
      </w:r>
      <w:r w:rsidRPr="00A5201D">
        <w:rPr>
          <w:rFonts w:ascii="Times New Roman" w:hAnsi="Times New Roman" w:cs="Times New Roman"/>
          <w:sz w:val="24"/>
          <w:szCs w:val="24"/>
          <w:lang w:eastAsia="sl-SI"/>
        </w:rPr>
        <w:lastRenderedPageBreak/>
        <w:t>splošn</w:t>
      </w:r>
      <w:r w:rsidR="00B83068" w:rsidRPr="00A5201D">
        <w:rPr>
          <w:rFonts w:ascii="Times New Roman" w:hAnsi="Times New Roman" w:cs="Times New Roman"/>
          <w:sz w:val="24"/>
          <w:szCs w:val="24"/>
          <w:lang w:eastAsia="sl-SI"/>
        </w:rPr>
        <w:t>i</w:t>
      </w:r>
      <w:r w:rsidRPr="00A5201D">
        <w:rPr>
          <w:rFonts w:ascii="Times New Roman" w:hAnsi="Times New Roman" w:cs="Times New Roman"/>
          <w:sz w:val="24"/>
          <w:szCs w:val="24"/>
          <w:lang w:eastAsia="sl-SI"/>
        </w:rPr>
        <w:t xml:space="preserve"> javnosti; </w:t>
      </w:r>
      <w:r w:rsidR="001506E9" w:rsidRPr="00A5201D">
        <w:rPr>
          <w:rFonts w:ascii="Times New Roman" w:hAnsi="Times New Roman" w:cs="Times New Roman"/>
          <w:sz w:val="24"/>
          <w:szCs w:val="24"/>
          <w:lang w:eastAsia="sl-SI"/>
        </w:rPr>
        <w:t>zdaj</w:t>
      </w:r>
      <w:r w:rsidRPr="00A5201D">
        <w:rPr>
          <w:rFonts w:ascii="Times New Roman" w:hAnsi="Times New Roman" w:cs="Times New Roman"/>
          <w:sz w:val="24"/>
          <w:szCs w:val="24"/>
          <w:lang w:eastAsia="sl-SI"/>
        </w:rPr>
        <w:t xml:space="preserve"> se kupci pri nakupu nepremičnine želijo zavarovati ne samo </w:t>
      </w:r>
      <w:r w:rsidR="00E612DA" w:rsidRPr="00A5201D">
        <w:rPr>
          <w:rFonts w:ascii="Times New Roman" w:hAnsi="Times New Roman" w:cs="Times New Roman"/>
          <w:sz w:val="24"/>
          <w:szCs w:val="24"/>
          <w:lang w:eastAsia="sl-SI"/>
        </w:rPr>
        <w:t xml:space="preserve">s predpisanim </w:t>
      </w:r>
      <w:r w:rsidRPr="00A5201D">
        <w:rPr>
          <w:rFonts w:ascii="Times New Roman" w:hAnsi="Times New Roman" w:cs="Times New Roman"/>
          <w:sz w:val="24"/>
          <w:szCs w:val="24"/>
          <w:lang w:eastAsia="sl-SI"/>
        </w:rPr>
        <w:t>gradbenim</w:t>
      </w:r>
      <w:r w:rsidR="00E612DA" w:rsidRPr="00A5201D">
        <w:rPr>
          <w:rFonts w:ascii="Times New Roman" w:hAnsi="Times New Roman" w:cs="Times New Roman"/>
          <w:sz w:val="24"/>
          <w:szCs w:val="24"/>
          <w:lang w:eastAsia="sl-SI"/>
        </w:rPr>
        <w:t xml:space="preserve"> dovoljenjem</w:t>
      </w:r>
      <w:r w:rsidR="00B83068" w:rsidRPr="00A5201D">
        <w:rPr>
          <w:rFonts w:ascii="Times New Roman" w:hAnsi="Times New Roman" w:cs="Times New Roman"/>
          <w:sz w:val="24"/>
          <w:szCs w:val="24"/>
          <w:lang w:eastAsia="sl-SI"/>
        </w:rPr>
        <w:t>,</w:t>
      </w:r>
      <w:r w:rsidRPr="00A5201D">
        <w:rPr>
          <w:rFonts w:ascii="Times New Roman" w:hAnsi="Times New Roman" w:cs="Times New Roman"/>
          <w:sz w:val="24"/>
          <w:szCs w:val="24"/>
          <w:lang w:eastAsia="sl-SI"/>
        </w:rPr>
        <w:t xml:space="preserve"> ampak </w:t>
      </w:r>
      <w:r w:rsidR="00B83068" w:rsidRPr="00A5201D">
        <w:rPr>
          <w:rFonts w:ascii="Times New Roman" w:hAnsi="Times New Roman" w:cs="Times New Roman"/>
          <w:sz w:val="24"/>
          <w:szCs w:val="24"/>
          <w:lang w:eastAsia="sl-SI"/>
        </w:rPr>
        <w:t xml:space="preserve">tudi </w:t>
      </w:r>
      <w:r w:rsidRPr="00A5201D">
        <w:rPr>
          <w:rFonts w:ascii="Times New Roman" w:hAnsi="Times New Roman" w:cs="Times New Roman"/>
          <w:sz w:val="24"/>
          <w:szCs w:val="24"/>
          <w:lang w:eastAsia="sl-SI"/>
        </w:rPr>
        <w:t xml:space="preserve">z uporabnim dovoljenjem, kar </w:t>
      </w:r>
      <w:r w:rsidR="00044714" w:rsidRPr="00A5201D">
        <w:rPr>
          <w:rFonts w:ascii="Times New Roman" w:hAnsi="Times New Roman" w:cs="Times New Roman"/>
          <w:sz w:val="24"/>
          <w:szCs w:val="24"/>
          <w:lang w:eastAsia="sl-SI"/>
        </w:rPr>
        <w:t xml:space="preserve">bo </w:t>
      </w:r>
      <w:r w:rsidRPr="00A5201D">
        <w:rPr>
          <w:rFonts w:ascii="Times New Roman" w:hAnsi="Times New Roman" w:cs="Times New Roman"/>
          <w:sz w:val="24"/>
          <w:szCs w:val="24"/>
          <w:lang w:eastAsia="sl-SI"/>
        </w:rPr>
        <w:t xml:space="preserve">zagotovo </w:t>
      </w:r>
      <w:r w:rsidR="00044714" w:rsidRPr="00A5201D">
        <w:rPr>
          <w:rFonts w:ascii="Times New Roman" w:hAnsi="Times New Roman" w:cs="Times New Roman"/>
          <w:sz w:val="24"/>
          <w:szCs w:val="24"/>
          <w:lang w:eastAsia="sl-SI"/>
        </w:rPr>
        <w:t>prineslo</w:t>
      </w:r>
      <w:r w:rsidRPr="00A5201D">
        <w:rPr>
          <w:rFonts w:ascii="Times New Roman" w:hAnsi="Times New Roman" w:cs="Times New Roman"/>
          <w:sz w:val="24"/>
          <w:szCs w:val="24"/>
          <w:lang w:eastAsia="sl-SI"/>
        </w:rPr>
        <w:t xml:space="preserve"> urejenost nepremičninskega trga</w:t>
      </w:r>
      <w:r w:rsidR="00044714" w:rsidRPr="00A5201D">
        <w:rPr>
          <w:rFonts w:ascii="Times New Roman" w:hAnsi="Times New Roman" w:cs="Times New Roman"/>
          <w:sz w:val="24"/>
          <w:szCs w:val="24"/>
          <w:lang w:eastAsia="sl-SI"/>
        </w:rPr>
        <w:t xml:space="preserve"> v prihodnosti</w:t>
      </w:r>
      <w:r w:rsidRPr="00A5201D">
        <w:rPr>
          <w:rFonts w:ascii="Times New Roman" w:hAnsi="Times New Roman" w:cs="Times New Roman"/>
          <w:sz w:val="24"/>
          <w:szCs w:val="24"/>
          <w:lang w:eastAsia="sl-SI"/>
        </w:rPr>
        <w:t xml:space="preserve">, </w:t>
      </w:r>
      <w:r w:rsidR="00044714" w:rsidRPr="00A5201D">
        <w:rPr>
          <w:rFonts w:ascii="Times New Roman" w:hAnsi="Times New Roman" w:cs="Times New Roman"/>
          <w:sz w:val="24"/>
          <w:szCs w:val="24"/>
          <w:lang w:eastAsia="sl-SI"/>
        </w:rPr>
        <w:t xml:space="preserve">in to </w:t>
      </w:r>
      <w:r w:rsidRPr="00A5201D">
        <w:rPr>
          <w:rFonts w:ascii="Times New Roman" w:hAnsi="Times New Roman" w:cs="Times New Roman"/>
          <w:sz w:val="24"/>
          <w:szCs w:val="24"/>
          <w:lang w:eastAsia="sl-SI"/>
        </w:rPr>
        <w:t xml:space="preserve">je dobro. </w:t>
      </w:r>
    </w:p>
    <w:p w14:paraId="59DC0DC0" w14:textId="1A13CDEC" w:rsidR="00B031EB" w:rsidRPr="00A5201D" w:rsidRDefault="00BA31FD" w:rsidP="00A5201D">
      <w:pPr>
        <w:spacing w:after="0" w:line="360" w:lineRule="auto"/>
        <w:jc w:val="both"/>
        <w:rPr>
          <w:rFonts w:ascii="Times New Roman" w:hAnsi="Times New Roman" w:cs="Times New Roman"/>
          <w:sz w:val="24"/>
          <w:szCs w:val="24"/>
          <w:lang w:eastAsia="sl-SI"/>
        </w:rPr>
      </w:pPr>
      <w:r w:rsidRPr="00A5201D">
        <w:rPr>
          <w:rFonts w:ascii="Times New Roman" w:hAnsi="Times New Roman" w:cs="Times New Roman"/>
          <w:sz w:val="24"/>
          <w:szCs w:val="24"/>
          <w:lang w:eastAsia="sl-SI"/>
        </w:rPr>
        <w:t xml:space="preserve">Trenutno povzroča </w:t>
      </w:r>
      <w:r w:rsidR="00044714" w:rsidRPr="00A5201D">
        <w:rPr>
          <w:rFonts w:ascii="Times New Roman" w:hAnsi="Times New Roman" w:cs="Times New Roman"/>
          <w:sz w:val="24"/>
          <w:szCs w:val="24"/>
          <w:lang w:eastAsia="sl-SI"/>
        </w:rPr>
        <w:t xml:space="preserve">največ težav </w:t>
      </w:r>
      <w:r w:rsidRPr="00A5201D">
        <w:rPr>
          <w:rFonts w:ascii="Times New Roman" w:hAnsi="Times New Roman" w:cs="Times New Roman"/>
          <w:sz w:val="24"/>
          <w:szCs w:val="24"/>
          <w:lang w:eastAsia="sl-SI"/>
        </w:rPr>
        <w:t>število oseb, ki izpolnjujejo pogoje za vpis v poklicn</w:t>
      </w:r>
      <w:r w:rsidR="00044714" w:rsidRPr="00A5201D">
        <w:rPr>
          <w:rFonts w:ascii="Times New Roman" w:hAnsi="Times New Roman" w:cs="Times New Roman"/>
          <w:sz w:val="24"/>
          <w:szCs w:val="24"/>
          <w:lang w:eastAsia="sl-SI"/>
        </w:rPr>
        <w:t>o</w:t>
      </w:r>
      <w:r w:rsidRPr="00A5201D">
        <w:rPr>
          <w:rFonts w:ascii="Times New Roman" w:hAnsi="Times New Roman" w:cs="Times New Roman"/>
          <w:sz w:val="24"/>
          <w:szCs w:val="24"/>
          <w:lang w:eastAsia="sl-SI"/>
        </w:rPr>
        <w:t xml:space="preserve"> zbornic</w:t>
      </w:r>
      <w:r w:rsidR="00044714" w:rsidRPr="00A5201D">
        <w:rPr>
          <w:rFonts w:ascii="Times New Roman" w:hAnsi="Times New Roman" w:cs="Times New Roman"/>
          <w:sz w:val="24"/>
          <w:szCs w:val="24"/>
          <w:lang w:eastAsia="sl-SI"/>
        </w:rPr>
        <w:t>o,</w:t>
      </w:r>
      <w:r w:rsidRPr="00A5201D">
        <w:rPr>
          <w:rFonts w:ascii="Times New Roman" w:hAnsi="Times New Roman" w:cs="Times New Roman"/>
          <w:sz w:val="24"/>
          <w:szCs w:val="24"/>
          <w:lang w:eastAsia="sl-SI"/>
        </w:rPr>
        <w:t xml:space="preserve"> oziroma poman</w:t>
      </w:r>
      <w:r w:rsidR="00044714" w:rsidRPr="00A5201D">
        <w:rPr>
          <w:rFonts w:ascii="Times New Roman" w:hAnsi="Times New Roman" w:cs="Times New Roman"/>
          <w:sz w:val="24"/>
          <w:szCs w:val="24"/>
          <w:lang w:eastAsia="sl-SI"/>
        </w:rPr>
        <w:t>j</w:t>
      </w:r>
      <w:r w:rsidRPr="00A5201D">
        <w:rPr>
          <w:rFonts w:ascii="Times New Roman" w:hAnsi="Times New Roman" w:cs="Times New Roman"/>
          <w:sz w:val="24"/>
          <w:szCs w:val="24"/>
          <w:lang w:eastAsia="sl-SI"/>
        </w:rPr>
        <w:t xml:space="preserve">kanje le-teh. </w:t>
      </w:r>
      <w:r w:rsidR="00F25D9C" w:rsidRPr="00A5201D">
        <w:rPr>
          <w:rFonts w:ascii="Times New Roman" w:hAnsi="Times New Roman" w:cs="Times New Roman"/>
          <w:sz w:val="24"/>
          <w:szCs w:val="24"/>
          <w:lang w:eastAsia="sl-SI"/>
        </w:rPr>
        <w:t xml:space="preserve">Pokazala se je praznina </w:t>
      </w:r>
      <w:r w:rsidR="00044714" w:rsidRPr="00A5201D">
        <w:rPr>
          <w:rFonts w:ascii="Times New Roman" w:hAnsi="Times New Roman" w:cs="Times New Roman"/>
          <w:sz w:val="24"/>
          <w:szCs w:val="24"/>
          <w:lang w:eastAsia="sl-SI"/>
        </w:rPr>
        <w:t xml:space="preserve">pri </w:t>
      </w:r>
      <w:r w:rsidR="00F25D9C" w:rsidRPr="00A5201D">
        <w:rPr>
          <w:rFonts w:ascii="Times New Roman" w:hAnsi="Times New Roman" w:cs="Times New Roman"/>
          <w:sz w:val="24"/>
          <w:szCs w:val="24"/>
          <w:lang w:eastAsia="sl-SI"/>
        </w:rPr>
        <w:t>oseb</w:t>
      </w:r>
      <w:r w:rsidR="00044714" w:rsidRPr="00A5201D">
        <w:rPr>
          <w:rFonts w:ascii="Times New Roman" w:hAnsi="Times New Roman" w:cs="Times New Roman"/>
          <w:sz w:val="24"/>
          <w:szCs w:val="24"/>
          <w:lang w:eastAsia="sl-SI"/>
        </w:rPr>
        <w:t>ah</w:t>
      </w:r>
      <w:r w:rsidR="00F25D9C" w:rsidRPr="00A5201D">
        <w:rPr>
          <w:rFonts w:ascii="Times New Roman" w:hAnsi="Times New Roman" w:cs="Times New Roman"/>
          <w:sz w:val="24"/>
          <w:szCs w:val="24"/>
          <w:lang w:eastAsia="sl-SI"/>
        </w:rPr>
        <w:t xml:space="preserve">, ki so do </w:t>
      </w:r>
      <w:r w:rsidR="001506E9" w:rsidRPr="00A5201D">
        <w:rPr>
          <w:rFonts w:ascii="Times New Roman" w:hAnsi="Times New Roman" w:cs="Times New Roman"/>
          <w:sz w:val="24"/>
          <w:szCs w:val="24"/>
          <w:lang w:eastAsia="sl-SI"/>
        </w:rPr>
        <w:t>zdaj</w:t>
      </w:r>
      <w:r w:rsidR="00F25D9C" w:rsidRPr="00A5201D">
        <w:rPr>
          <w:rFonts w:ascii="Times New Roman" w:hAnsi="Times New Roman" w:cs="Times New Roman"/>
          <w:sz w:val="24"/>
          <w:szCs w:val="24"/>
          <w:lang w:eastAsia="sl-SI"/>
        </w:rPr>
        <w:t xml:space="preserve"> </w:t>
      </w:r>
      <w:r w:rsidR="00044714" w:rsidRPr="00A5201D">
        <w:rPr>
          <w:rFonts w:ascii="Times New Roman" w:hAnsi="Times New Roman" w:cs="Times New Roman"/>
          <w:sz w:val="24"/>
          <w:szCs w:val="24"/>
          <w:lang w:eastAsia="sl-SI"/>
        </w:rPr>
        <w:t xml:space="preserve">opravljale poklicne dejavnosti </w:t>
      </w:r>
      <w:r w:rsidR="00F25D9C" w:rsidRPr="00A5201D">
        <w:rPr>
          <w:rFonts w:ascii="Times New Roman" w:hAnsi="Times New Roman" w:cs="Times New Roman"/>
          <w:sz w:val="24"/>
          <w:szCs w:val="24"/>
          <w:lang w:eastAsia="sl-SI"/>
        </w:rPr>
        <w:t>postransko</w:t>
      </w:r>
      <w:r w:rsidR="00044714" w:rsidRPr="00A5201D">
        <w:rPr>
          <w:rFonts w:ascii="Times New Roman" w:hAnsi="Times New Roman" w:cs="Times New Roman"/>
          <w:sz w:val="24"/>
          <w:szCs w:val="24"/>
          <w:lang w:eastAsia="sl-SI"/>
        </w:rPr>
        <w:t>,</w:t>
      </w:r>
      <w:r w:rsidR="00F25D9C" w:rsidRPr="00A5201D">
        <w:rPr>
          <w:rFonts w:ascii="Times New Roman" w:hAnsi="Times New Roman" w:cs="Times New Roman"/>
          <w:sz w:val="24"/>
          <w:szCs w:val="24"/>
          <w:lang w:eastAsia="sl-SI"/>
        </w:rPr>
        <w:t xml:space="preserve"> s pogodbami o delu</w:t>
      </w:r>
      <w:r w:rsidR="00044714" w:rsidRPr="00A5201D">
        <w:rPr>
          <w:rFonts w:ascii="Times New Roman" w:hAnsi="Times New Roman" w:cs="Times New Roman"/>
          <w:sz w:val="24"/>
          <w:szCs w:val="24"/>
          <w:lang w:eastAsia="sl-SI"/>
        </w:rPr>
        <w:t>,</w:t>
      </w:r>
      <w:r w:rsidR="00F25D9C" w:rsidRPr="00A5201D">
        <w:rPr>
          <w:rFonts w:ascii="Times New Roman" w:hAnsi="Times New Roman" w:cs="Times New Roman"/>
          <w:sz w:val="24"/>
          <w:szCs w:val="24"/>
          <w:lang w:eastAsia="sl-SI"/>
        </w:rPr>
        <w:t xml:space="preserve"> poleg svojih prim</w:t>
      </w:r>
      <w:r w:rsidR="00044714" w:rsidRPr="00A5201D">
        <w:rPr>
          <w:rFonts w:ascii="Times New Roman" w:hAnsi="Times New Roman" w:cs="Times New Roman"/>
          <w:sz w:val="24"/>
          <w:szCs w:val="24"/>
          <w:lang w:eastAsia="sl-SI"/>
        </w:rPr>
        <w:t>a</w:t>
      </w:r>
      <w:r w:rsidR="00F25D9C" w:rsidRPr="00A5201D">
        <w:rPr>
          <w:rFonts w:ascii="Times New Roman" w:hAnsi="Times New Roman" w:cs="Times New Roman"/>
          <w:sz w:val="24"/>
          <w:szCs w:val="24"/>
          <w:lang w:eastAsia="sl-SI"/>
        </w:rPr>
        <w:t>rnih zaposlitev</w:t>
      </w:r>
      <w:r w:rsidR="00F773B0" w:rsidRPr="00A5201D">
        <w:rPr>
          <w:rFonts w:ascii="Times New Roman" w:hAnsi="Times New Roman" w:cs="Times New Roman"/>
          <w:sz w:val="24"/>
          <w:szCs w:val="24"/>
          <w:lang w:eastAsia="sl-SI"/>
        </w:rPr>
        <w:t xml:space="preserve">. Te osebe </w:t>
      </w:r>
      <w:r w:rsidR="001506E9" w:rsidRPr="00A5201D">
        <w:rPr>
          <w:rFonts w:ascii="Times New Roman" w:hAnsi="Times New Roman" w:cs="Times New Roman"/>
          <w:sz w:val="24"/>
          <w:szCs w:val="24"/>
          <w:lang w:eastAsia="sl-SI"/>
        </w:rPr>
        <w:t>zdaj</w:t>
      </w:r>
      <w:r w:rsidR="00F25D9C" w:rsidRPr="00A5201D">
        <w:rPr>
          <w:rFonts w:ascii="Times New Roman" w:hAnsi="Times New Roman" w:cs="Times New Roman"/>
          <w:sz w:val="24"/>
          <w:szCs w:val="24"/>
          <w:lang w:eastAsia="sl-SI"/>
        </w:rPr>
        <w:t xml:space="preserve"> ne izpolnjujejo (oziroma </w:t>
      </w:r>
      <w:r w:rsidR="00044714" w:rsidRPr="00A5201D">
        <w:rPr>
          <w:rFonts w:ascii="Times New Roman" w:hAnsi="Times New Roman" w:cs="Times New Roman"/>
          <w:sz w:val="24"/>
          <w:szCs w:val="24"/>
          <w:lang w:eastAsia="sl-SI"/>
        </w:rPr>
        <w:t xml:space="preserve">ga </w:t>
      </w:r>
      <w:r w:rsidR="00F25D9C" w:rsidRPr="00A5201D">
        <w:rPr>
          <w:rFonts w:ascii="Times New Roman" w:hAnsi="Times New Roman" w:cs="Times New Roman"/>
          <w:sz w:val="24"/>
          <w:szCs w:val="24"/>
          <w:lang w:eastAsia="sl-SI"/>
        </w:rPr>
        <w:t>ne bodo po prehodnem obdobju) predpisanega pogoja zaposlitve</w:t>
      </w:r>
      <w:r w:rsidR="00F773B0" w:rsidRPr="00A5201D">
        <w:rPr>
          <w:rFonts w:ascii="Times New Roman" w:hAnsi="Times New Roman" w:cs="Times New Roman"/>
          <w:sz w:val="24"/>
          <w:szCs w:val="24"/>
          <w:lang w:eastAsia="sl-SI"/>
        </w:rPr>
        <w:t xml:space="preserve"> in z njo povezanega zavarovanja</w:t>
      </w:r>
      <w:r w:rsidR="00DE6459" w:rsidRPr="00A5201D">
        <w:rPr>
          <w:rFonts w:ascii="Times New Roman" w:hAnsi="Times New Roman" w:cs="Times New Roman"/>
          <w:sz w:val="24"/>
          <w:szCs w:val="24"/>
          <w:lang w:eastAsia="sl-SI"/>
        </w:rPr>
        <w:t>.</w:t>
      </w:r>
      <w:r w:rsidR="001F54C7" w:rsidRPr="00A5201D">
        <w:rPr>
          <w:rFonts w:ascii="Times New Roman" w:hAnsi="Times New Roman" w:cs="Times New Roman"/>
          <w:sz w:val="24"/>
          <w:szCs w:val="24"/>
          <w:lang w:eastAsia="sl-SI"/>
        </w:rPr>
        <w:t xml:space="preserve"> </w:t>
      </w:r>
      <w:r w:rsidR="00B031EB" w:rsidRPr="00A5201D">
        <w:rPr>
          <w:rFonts w:ascii="Times New Roman" w:hAnsi="Times New Roman" w:cs="Times New Roman"/>
          <w:sz w:val="24"/>
          <w:szCs w:val="24"/>
          <w:lang w:eastAsia="sl-SI"/>
        </w:rPr>
        <w:t xml:space="preserve">ZAID </w:t>
      </w:r>
      <w:r w:rsidR="001F54C7" w:rsidRPr="00A5201D">
        <w:rPr>
          <w:rFonts w:ascii="Times New Roman" w:hAnsi="Times New Roman" w:cs="Times New Roman"/>
          <w:sz w:val="24"/>
          <w:szCs w:val="24"/>
          <w:lang w:eastAsia="sl-SI"/>
        </w:rPr>
        <w:t xml:space="preserve"> je »fušanje«</w:t>
      </w:r>
      <w:r w:rsidR="00F25D9C" w:rsidRPr="00A5201D">
        <w:rPr>
          <w:rFonts w:ascii="Times New Roman" w:hAnsi="Times New Roman" w:cs="Times New Roman"/>
          <w:sz w:val="24"/>
          <w:szCs w:val="24"/>
          <w:lang w:eastAsia="sl-SI"/>
        </w:rPr>
        <w:t xml:space="preserve"> </w:t>
      </w:r>
      <w:r w:rsidR="00984F4A" w:rsidRPr="00A5201D">
        <w:rPr>
          <w:rFonts w:ascii="Times New Roman" w:hAnsi="Times New Roman" w:cs="Times New Roman"/>
          <w:sz w:val="24"/>
          <w:szCs w:val="24"/>
          <w:lang w:eastAsia="sl-SI"/>
        </w:rPr>
        <w:t xml:space="preserve">zdaj </w:t>
      </w:r>
      <w:r w:rsidR="001F54C7" w:rsidRPr="00A5201D">
        <w:rPr>
          <w:rFonts w:ascii="Times New Roman" w:hAnsi="Times New Roman" w:cs="Times New Roman"/>
          <w:sz w:val="24"/>
          <w:szCs w:val="24"/>
          <w:lang w:eastAsia="sl-SI"/>
        </w:rPr>
        <w:t>ustrezno regulira</w:t>
      </w:r>
      <w:r w:rsidR="00B031EB" w:rsidRPr="00A5201D">
        <w:rPr>
          <w:rFonts w:ascii="Times New Roman" w:hAnsi="Times New Roman" w:cs="Times New Roman"/>
          <w:sz w:val="24"/>
          <w:szCs w:val="24"/>
          <w:lang w:eastAsia="sl-SI"/>
        </w:rPr>
        <w:t xml:space="preserve">l, posledica pa je pomanjkanje kadrov. </w:t>
      </w:r>
    </w:p>
    <w:p w14:paraId="7DF8D183" w14:textId="289BA423" w:rsidR="00B031EB" w:rsidRPr="00A5201D" w:rsidRDefault="00D33473" w:rsidP="00A5201D">
      <w:pPr>
        <w:spacing w:after="0" w:line="360" w:lineRule="auto"/>
        <w:jc w:val="both"/>
        <w:rPr>
          <w:rFonts w:ascii="Times New Roman" w:hAnsi="Times New Roman" w:cs="Times New Roman"/>
          <w:sz w:val="24"/>
          <w:szCs w:val="24"/>
          <w:lang w:eastAsia="sl-SI"/>
        </w:rPr>
      </w:pPr>
      <w:r w:rsidRPr="00A5201D">
        <w:rPr>
          <w:rFonts w:ascii="Times New Roman" w:hAnsi="Times New Roman" w:cs="Times New Roman"/>
          <w:sz w:val="24"/>
          <w:szCs w:val="24"/>
          <w:lang w:eastAsia="sl-SI"/>
        </w:rPr>
        <w:t xml:space="preserve">Na drugi strani pa je </w:t>
      </w:r>
      <w:r w:rsidR="00B031EB" w:rsidRPr="00A5201D">
        <w:rPr>
          <w:rFonts w:ascii="Times New Roman" w:hAnsi="Times New Roman" w:cs="Times New Roman"/>
          <w:sz w:val="24"/>
          <w:szCs w:val="24"/>
          <w:lang w:eastAsia="sl-SI"/>
        </w:rPr>
        <w:t xml:space="preserve">GZ z </w:t>
      </w:r>
      <w:r w:rsidR="00B031EB" w:rsidRPr="00A5201D">
        <w:rPr>
          <w:rFonts w:ascii="Times New Roman" w:hAnsi="Times New Roman" w:cs="Times New Roman"/>
          <w:b/>
          <w:sz w:val="24"/>
          <w:szCs w:val="24"/>
          <w:lang w:eastAsia="sl-SI"/>
        </w:rPr>
        <w:t>dovoljeno gradnjo za lastno</w:t>
      </w:r>
      <w:r w:rsidR="00B031EB" w:rsidRPr="00A5201D">
        <w:rPr>
          <w:rFonts w:ascii="Times New Roman" w:hAnsi="Times New Roman" w:cs="Times New Roman"/>
          <w:sz w:val="24"/>
          <w:szCs w:val="24"/>
          <w:lang w:eastAsia="sl-SI"/>
        </w:rPr>
        <w:t xml:space="preserve"> potrebe skozi stranska vrata </w:t>
      </w:r>
      <w:r w:rsidRPr="00A5201D">
        <w:rPr>
          <w:rFonts w:ascii="Times New Roman" w:hAnsi="Times New Roman" w:cs="Times New Roman"/>
          <w:sz w:val="24"/>
          <w:szCs w:val="24"/>
          <w:lang w:eastAsia="sl-SI"/>
        </w:rPr>
        <w:t>pripeljal delo na črno. Pri tem je seveda dovoljeno, da se gradi »za lastne potrebe«, po končanju gradnje pa tak objekt »graditelj« ne uporablja za lastne potrebe, ampak ga proda.</w:t>
      </w:r>
      <w:r w:rsidR="00C17D40" w:rsidRPr="00A5201D">
        <w:rPr>
          <w:rFonts w:ascii="Times New Roman" w:hAnsi="Times New Roman" w:cs="Times New Roman"/>
          <w:sz w:val="24"/>
          <w:szCs w:val="24"/>
          <w:lang w:eastAsia="sl-SI"/>
        </w:rPr>
        <w:t xml:space="preserve"> Na vsak način pri teh gradnjah nadzornik prevzema večjo vlogo.</w:t>
      </w:r>
    </w:p>
    <w:p w14:paraId="08F8BBDC" w14:textId="77777777" w:rsidR="00F773B0" w:rsidRPr="00A5201D" w:rsidRDefault="00F773B0" w:rsidP="00A5201D">
      <w:pPr>
        <w:spacing w:after="0" w:line="360" w:lineRule="auto"/>
        <w:jc w:val="both"/>
        <w:rPr>
          <w:rFonts w:ascii="Times New Roman" w:hAnsi="Times New Roman" w:cs="Times New Roman"/>
          <w:sz w:val="24"/>
          <w:szCs w:val="24"/>
          <w:lang w:eastAsia="sl-SI"/>
        </w:rPr>
      </w:pPr>
    </w:p>
    <w:sectPr w:rsidR="00F773B0" w:rsidRPr="00A520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2791" w14:textId="77777777" w:rsidR="001E1B59" w:rsidRDefault="001E1B59" w:rsidP="00B37F35">
      <w:pPr>
        <w:spacing w:after="0" w:line="240" w:lineRule="auto"/>
      </w:pPr>
      <w:r>
        <w:separator/>
      </w:r>
    </w:p>
  </w:endnote>
  <w:endnote w:type="continuationSeparator" w:id="0">
    <w:p w14:paraId="3143F8B2" w14:textId="77777777" w:rsidR="001E1B59" w:rsidRDefault="001E1B59" w:rsidP="00B3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74650"/>
      <w:docPartObj>
        <w:docPartGallery w:val="Page Numbers (Bottom of Page)"/>
        <w:docPartUnique/>
      </w:docPartObj>
    </w:sdtPr>
    <w:sdtEndPr>
      <w:rPr>
        <w:sz w:val="20"/>
        <w:szCs w:val="20"/>
      </w:rPr>
    </w:sdtEndPr>
    <w:sdtContent>
      <w:p w14:paraId="350BE7CC" w14:textId="110B5EE7" w:rsidR="00C36E47" w:rsidRPr="00870B65" w:rsidRDefault="00C36E47">
        <w:pPr>
          <w:pStyle w:val="Noga"/>
          <w:jc w:val="center"/>
          <w:rPr>
            <w:sz w:val="20"/>
            <w:szCs w:val="20"/>
          </w:rPr>
        </w:pPr>
        <w:r w:rsidRPr="00870B65">
          <w:rPr>
            <w:sz w:val="20"/>
            <w:szCs w:val="20"/>
          </w:rPr>
          <w:fldChar w:fldCharType="begin"/>
        </w:r>
        <w:r w:rsidRPr="00870B65">
          <w:rPr>
            <w:sz w:val="20"/>
            <w:szCs w:val="20"/>
          </w:rPr>
          <w:instrText>PAGE   \* MERGEFORMAT</w:instrText>
        </w:r>
        <w:r w:rsidRPr="00870B65">
          <w:rPr>
            <w:sz w:val="20"/>
            <w:szCs w:val="20"/>
          </w:rPr>
          <w:fldChar w:fldCharType="separate"/>
        </w:r>
        <w:r w:rsidR="00B762C7">
          <w:rPr>
            <w:noProof/>
            <w:sz w:val="20"/>
            <w:szCs w:val="20"/>
          </w:rPr>
          <w:t>12</w:t>
        </w:r>
        <w:r w:rsidRPr="00870B65">
          <w:rPr>
            <w:sz w:val="20"/>
            <w:szCs w:val="20"/>
          </w:rPr>
          <w:fldChar w:fldCharType="end"/>
        </w:r>
      </w:p>
    </w:sdtContent>
  </w:sdt>
  <w:p w14:paraId="24C84E7C" w14:textId="77777777" w:rsidR="00C36E47" w:rsidRDefault="00C36E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A130" w14:textId="77777777" w:rsidR="001E1B59" w:rsidRDefault="001E1B59" w:rsidP="00B37F35">
      <w:pPr>
        <w:spacing w:after="0" w:line="240" w:lineRule="auto"/>
      </w:pPr>
      <w:r>
        <w:separator/>
      </w:r>
    </w:p>
  </w:footnote>
  <w:footnote w:type="continuationSeparator" w:id="0">
    <w:p w14:paraId="7E5D2B2B" w14:textId="77777777" w:rsidR="001E1B59" w:rsidRDefault="001E1B59" w:rsidP="00B37F35">
      <w:pPr>
        <w:spacing w:after="0" w:line="240" w:lineRule="auto"/>
      </w:pPr>
      <w:r>
        <w:continuationSeparator/>
      </w:r>
    </w:p>
  </w:footnote>
  <w:footnote w:id="1">
    <w:p w14:paraId="2B9E5F6F"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rPr>
        <w:footnoteRef/>
      </w:r>
      <w:r w:rsidRPr="00A5201D">
        <w:rPr>
          <w:rFonts w:ascii="Times New Roman" w:hAnsi="Times New Roman" w:cs="Times New Roman"/>
          <w:bCs/>
          <w:shd w:val="clear" w:color="auto" w:fill="FFFFFF"/>
        </w:rPr>
        <w:t xml:space="preserve"> Ur. l. RS, št. 61/17 in 72/17 – popr.</w:t>
      </w:r>
    </w:p>
  </w:footnote>
  <w:footnote w:id="2">
    <w:p w14:paraId="75BFFF63" w14:textId="77777777"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w:t>
      </w:r>
      <w:r w:rsidRPr="00A5201D">
        <w:rPr>
          <w:rFonts w:ascii="Times New Roman" w:hAnsi="Times New Roman" w:cs="Times New Roman"/>
          <w:bCs/>
          <w:shd w:val="clear" w:color="auto" w:fill="FFFFFF"/>
        </w:rPr>
        <w:t>ZUreP-2 (Ur. l. RS, št. </w:t>
      </w:r>
      <w:hyperlink r:id="rId1" w:tgtFrame="_blank" w:tooltip="Zakon o arhitekturni in inženirski dejavnosti (ZAID)" w:history="1">
        <w:r w:rsidRPr="00A5201D">
          <w:rPr>
            <w:rFonts w:ascii="Times New Roman" w:hAnsi="Times New Roman" w:cs="Times New Roman"/>
          </w:rPr>
          <w:t>61/17</w:t>
        </w:r>
      </w:hyperlink>
      <w:r w:rsidRPr="00A5201D">
        <w:rPr>
          <w:rFonts w:ascii="Times New Roman" w:hAnsi="Times New Roman" w:cs="Times New Roman"/>
          <w:bCs/>
          <w:shd w:val="clear" w:color="auto" w:fill="FFFFFF"/>
        </w:rPr>
        <w:t>).</w:t>
      </w:r>
    </w:p>
  </w:footnote>
  <w:footnote w:id="3">
    <w:p w14:paraId="61B55F8A"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ZUreP-1 (Ur. l. RS, št. 110/02, 8/03 – popr., 58/03 – ZZK-1, 33/07 – ZPNačrt, 108/09 – ZGO-1C, 80/10 – ZUPUDPP in 61/17 – ZUreP-2).</w:t>
      </w:r>
    </w:p>
  </w:footnote>
  <w:footnote w:id="4">
    <w:p w14:paraId="061F249A"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Ur. l. RS, št. </w:t>
      </w:r>
      <w:hyperlink r:id="rId2" w:tgtFrame="_blank" w:tooltip="Zakon o arhitekturni in inženirski dejavnosti (ZAID)" w:history="1">
        <w:r w:rsidRPr="00A5201D">
          <w:rPr>
            <w:rFonts w:ascii="Times New Roman" w:hAnsi="Times New Roman" w:cs="Times New Roman"/>
            <w:bCs/>
            <w:shd w:val="clear" w:color="auto" w:fill="FFFFFF"/>
          </w:rPr>
          <w:t>61/17</w:t>
        </w:r>
      </w:hyperlink>
      <w:r w:rsidRPr="00A5201D">
        <w:rPr>
          <w:rFonts w:ascii="Times New Roman" w:hAnsi="Times New Roman" w:cs="Times New Roman"/>
          <w:bCs/>
          <w:shd w:val="clear" w:color="auto" w:fill="FFFFFF"/>
        </w:rPr>
        <w:t>.</w:t>
      </w:r>
    </w:p>
  </w:footnote>
  <w:footnote w:id="5">
    <w:p w14:paraId="73CBD7E6"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Člen 2 GZ.</w:t>
      </w:r>
    </w:p>
  </w:footnote>
  <w:footnote w:id="6">
    <w:p w14:paraId="6E2675FB"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Člen 3 GZ.</w:t>
      </w:r>
    </w:p>
  </w:footnote>
  <w:footnote w:id="7">
    <w:p w14:paraId="60220956"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Neveljaven Zakon o graditvi objektov (Ur. l. RS, št. </w:t>
      </w:r>
      <w:hyperlink r:id="rId3" w:tgtFrame="_blank" w:tooltip="Zakon o graditvi objektov (uradno prečiščeno besedilo)" w:history="1">
        <w:r w:rsidRPr="00A5201D">
          <w:rPr>
            <w:rFonts w:ascii="Times New Roman" w:hAnsi="Times New Roman" w:cs="Times New Roman"/>
            <w:bCs/>
            <w:shd w:val="clear" w:color="auto" w:fill="FFFFFF"/>
          </w:rPr>
          <w:t>102/04</w:t>
        </w:r>
      </w:hyperlink>
      <w:r w:rsidRPr="00A5201D">
        <w:rPr>
          <w:rFonts w:ascii="Times New Roman" w:hAnsi="Times New Roman" w:cs="Times New Roman"/>
          <w:bCs/>
          <w:shd w:val="clear" w:color="auto" w:fill="FFFFFF"/>
        </w:rPr>
        <w:t> – UPB in nasl.)</w:t>
      </w:r>
    </w:p>
  </w:footnote>
  <w:footnote w:id="8">
    <w:p w14:paraId="2B990B20" w14:textId="4021929E"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Neveljaven 50. člen Zakona o urejanju naselij in drugih posegov v prostor (Ur. l. SRS, št. 18/84 in nasl.).</w:t>
      </w:r>
    </w:p>
  </w:footnote>
  <w:footnote w:id="9">
    <w:p w14:paraId="294CA54A" w14:textId="77777777" w:rsidR="00C36E47" w:rsidRPr="00A5201D" w:rsidRDefault="00C36E47" w:rsidP="00A5201D">
      <w:pPr>
        <w:pStyle w:val="Sprotnaopomba-besedilo"/>
        <w:spacing w:line="360" w:lineRule="auto"/>
        <w:ind w:left="142" w:hanging="142"/>
        <w:jc w:val="both"/>
        <w:rPr>
          <w:rFonts w:ascii="Times New Roman" w:hAnsi="Times New Roman" w:cs="Times New Roman"/>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Uredba o razvrščanju objektov (Ur. l. RS, št. </w:t>
      </w:r>
      <w:hyperlink r:id="rId4" w:tgtFrame="_blank" w:tooltip="Uredba o razvrščanju objektov" w:history="1">
        <w:r w:rsidRPr="00A5201D">
          <w:rPr>
            <w:rFonts w:ascii="Times New Roman" w:hAnsi="Times New Roman" w:cs="Times New Roman"/>
          </w:rPr>
          <w:t>37/18</w:t>
        </w:r>
      </w:hyperlink>
      <w:r w:rsidRPr="00A5201D">
        <w:rPr>
          <w:rFonts w:ascii="Times New Roman" w:hAnsi="Times New Roman" w:cs="Times New Roman"/>
          <w:bCs/>
          <w:shd w:val="clear" w:color="auto" w:fill="FFFFFF"/>
        </w:rPr>
        <w:t>).</w:t>
      </w:r>
    </w:p>
  </w:footnote>
  <w:footnote w:id="10">
    <w:p w14:paraId="7C6DD97A" w14:textId="77777777"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Ur. l. RS, št. 17/11. </w:t>
      </w:r>
    </w:p>
  </w:footnote>
  <w:footnote w:id="11">
    <w:p w14:paraId="1D3D161B" w14:textId="630289D1"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Neveljavna Uredba o razvrščanju objektov glede na zahtevnost gradnje (Ur. l. RS, št. </w:t>
      </w:r>
      <w:hyperlink r:id="rId5" w:tgtFrame="_blank" w:tooltip="Uredba o razvrščanju objektov glede na zahtevnost gradnje" w:history="1">
        <w:r w:rsidRPr="00A5201D">
          <w:rPr>
            <w:rFonts w:ascii="Times New Roman" w:hAnsi="Times New Roman" w:cs="Times New Roman"/>
            <w:bCs/>
            <w:shd w:val="clear" w:color="auto" w:fill="FFFFFF"/>
          </w:rPr>
          <w:t>18/13</w:t>
        </w:r>
      </w:hyperlink>
      <w:r w:rsidRPr="00A5201D">
        <w:rPr>
          <w:rFonts w:ascii="Times New Roman" w:hAnsi="Times New Roman" w:cs="Times New Roman"/>
          <w:bCs/>
          <w:shd w:val="clear" w:color="auto" w:fill="FFFFFF"/>
        </w:rPr>
        <w:t>, </w:t>
      </w:r>
      <w:hyperlink r:id="rId6" w:tgtFrame="_blank" w:tooltip="Uredba o spremembah Uredbe o razvrščanju objektov glede na zahtevnost gradnje" w:history="1">
        <w:r w:rsidRPr="00A5201D">
          <w:rPr>
            <w:rFonts w:ascii="Times New Roman" w:hAnsi="Times New Roman" w:cs="Times New Roman"/>
            <w:bCs/>
            <w:shd w:val="clear" w:color="auto" w:fill="FFFFFF"/>
          </w:rPr>
          <w:t>24/13</w:t>
        </w:r>
      </w:hyperlink>
      <w:r w:rsidRPr="00A5201D">
        <w:rPr>
          <w:rFonts w:ascii="Times New Roman" w:hAnsi="Times New Roman" w:cs="Times New Roman"/>
          <w:bCs/>
          <w:shd w:val="clear" w:color="auto" w:fill="FFFFFF"/>
        </w:rPr>
        <w:t xml:space="preserve"> in </w:t>
      </w:r>
      <w:hyperlink r:id="rId7" w:tgtFrame="_blank" w:tooltip="Uredba o spremembi Uredbe o razvrščanju objektov glede na zahtevnost gradnje" w:history="1">
        <w:r w:rsidRPr="00A5201D">
          <w:rPr>
            <w:rFonts w:ascii="Times New Roman" w:hAnsi="Times New Roman" w:cs="Times New Roman"/>
            <w:bCs/>
            <w:shd w:val="clear" w:color="auto" w:fill="FFFFFF"/>
          </w:rPr>
          <w:t>26/13</w:t>
        </w:r>
      </w:hyperlink>
      <w:r w:rsidRPr="00A5201D">
        <w:rPr>
          <w:rFonts w:ascii="Times New Roman" w:hAnsi="Times New Roman" w:cs="Times New Roman"/>
          <w:bCs/>
          <w:shd w:val="clear" w:color="auto" w:fill="FFFFFF"/>
        </w:rPr>
        <w:t>).</w:t>
      </w:r>
    </w:p>
  </w:footnote>
  <w:footnote w:id="12">
    <w:p w14:paraId="4B85DC28" w14:textId="77777777"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Člen 21 Pravilnika o podrobnejši vsebini dokumentacije in obrazcih, povezanih z graditvijo objektov (Ur. l. RS, št. </w:t>
      </w:r>
      <w:hyperlink r:id="rId8" w:tgtFrame="_blank" w:tooltip="Pravilnik o podrobnejši vsebini dokumentacije in obrazcih, povezanih z graditvijo objektov" w:history="1">
        <w:r w:rsidRPr="00A5201D">
          <w:rPr>
            <w:rFonts w:ascii="Times New Roman" w:hAnsi="Times New Roman" w:cs="Times New Roman"/>
            <w:bCs/>
            <w:shd w:val="clear" w:color="auto" w:fill="FFFFFF"/>
          </w:rPr>
          <w:t>36/18</w:t>
        </w:r>
      </w:hyperlink>
      <w:r w:rsidRPr="00A5201D">
        <w:rPr>
          <w:rFonts w:ascii="Times New Roman" w:hAnsi="Times New Roman" w:cs="Times New Roman"/>
          <w:bCs/>
          <w:shd w:val="clear" w:color="auto" w:fill="FFFFFF"/>
        </w:rPr>
        <w:t> in </w:t>
      </w:r>
      <w:hyperlink r:id="rId9" w:tgtFrame="_blank" w:tooltip="Popravek Pravilnika o evidentiranju podatkov v zemljiškem katastru" w:history="1">
        <w:r w:rsidRPr="00A5201D">
          <w:rPr>
            <w:rFonts w:ascii="Times New Roman" w:hAnsi="Times New Roman" w:cs="Times New Roman"/>
            <w:bCs/>
            <w:shd w:val="clear" w:color="auto" w:fill="FFFFFF"/>
          </w:rPr>
          <w:t>51/18 – popr.</w:t>
        </w:r>
      </w:hyperlink>
      <w:r w:rsidRPr="00A5201D">
        <w:rPr>
          <w:rFonts w:ascii="Times New Roman" w:hAnsi="Times New Roman" w:cs="Times New Roman"/>
          <w:bCs/>
          <w:shd w:val="clear" w:color="auto" w:fill="FFFFFF"/>
        </w:rPr>
        <w:t>).</w:t>
      </w:r>
    </w:p>
  </w:footnote>
  <w:footnote w:id="13">
    <w:p w14:paraId="695BB5E8" w14:textId="396328B5"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Člen 5 Uredbe o ravnanju z odpadki, ki nastanejo pri gradbenih delih (Ur. l. RS, št. </w:t>
      </w:r>
      <w:hyperlink r:id="rId10" w:tgtFrame="_blank" w:tooltip="Uredba o ravnanju z odpadki, ki nastanejo pri gradbenih delih" w:history="1">
        <w:r w:rsidRPr="00A5201D">
          <w:rPr>
            <w:rFonts w:ascii="Times New Roman" w:hAnsi="Times New Roman" w:cs="Times New Roman"/>
            <w:bCs/>
            <w:shd w:val="clear" w:color="auto" w:fill="FFFFFF"/>
          </w:rPr>
          <w:t>34/08</w:t>
        </w:r>
      </w:hyperlink>
      <w:r w:rsidRPr="00A5201D">
        <w:rPr>
          <w:rFonts w:ascii="Times New Roman" w:hAnsi="Times New Roman" w:cs="Times New Roman"/>
          <w:bCs/>
          <w:shd w:val="clear" w:color="auto" w:fill="FFFFFF"/>
        </w:rPr>
        <w:t>).</w:t>
      </w:r>
    </w:p>
  </w:footnote>
  <w:footnote w:id="14">
    <w:p w14:paraId="7E5E7B24" w14:textId="77777777"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Zakon o evidentiranju nepremičnin (Ur. l. RS, št. 47/06, 65/07 – odl. US, 79/12 – odl. US, 61/17 – ZAID in 7/18).</w:t>
      </w:r>
    </w:p>
  </w:footnote>
  <w:footnote w:id="15">
    <w:p w14:paraId="09A70992" w14:textId="77777777"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Obligacijski zakonik – OZ (Ur. l. RS, št. </w:t>
      </w:r>
      <w:hyperlink r:id="rId11" w:tgtFrame="_blank" w:tooltip="Obligacijski zakonik (uradno prečiščeno besedilo)" w:history="1">
        <w:r w:rsidRPr="00A5201D">
          <w:rPr>
            <w:rFonts w:ascii="Times New Roman" w:hAnsi="Times New Roman" w:cs="Times New Roman"/>
          </w:rPr>
          <w:t>97/07</w:t>
        </w:r>
      </w:hyperlink>
      <w:r w:rsidRPr="00A5201D">
        <w:rPr>
          <w:rFonts w:ascii="Times New Roman" w:hAnsi="Times New Roman" w:cs="Times New Roman"/>
          <w:bCs/>
          <w:shd w:val="clear" w:color="auto" w:fill="FFFFFF"/>
        </w:rPr>
        <w:t> – UPB in nasl.).</w:t>
      </w:r>
    </w:p>
  </w:footnote>
  <w:footnote w:id="16">
    <w:p w14:paraId="66224EB7" w14:textId="551B167F"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13 GZ. </w:t>
      </w:r>
    </w:p>
  </w:footnote>
  <w:footnote w:id="17">
    <w:p w14:paraId="409CAF53" w14:textId="449C9D85"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Namembnosti so predpisane v Prilogi 1 Uredbe o razvrščanju objektov (Ur. l. RS, št. 37/18).</w:t>
      </w:r>
    </w:p>
  </w:footnote>
  <w:footnote w:id="18">
    <w:p w14:paraId="6826D252"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Ur. l. RS, št. </w:t>
      </w:r>
      <w:hyperlink r:id="rId12" w:tgtFrame="_blank" w:tooltip="Pravilnik o podrobnejši vsebini dokumentacije in obrazcih, povezanih z graditvijo objektov" w:history="1">
        <w:r w:rsidRPr="00A5201D">
          <w:rPr>
            <w:rFonts w:ascii="Times New Roman" w:hAnsi="Times New Roman" w:cs="Times New Roman"/>
            <w:bCs/>
            <w:shd w:val="clear" w:color="auto" w:fill="FFFFFF"/>
          </w:rPr>
          <w:t>36/18</w:t>
        </w:r>
      </w:hyperlink>
      <w:r w:rsidRPr="00A5201D">
        <w:rPr>
          <w:rFonts w:ascii="Times New Roman" w:hAnsi="Times New Roman" w:cs="Times New Roman"/>
          <w:bCs/>
          <w:shd w:val="clear" w:color="auto" w:fill="FFFFFF"/>
        </w:rPr>
        <w:t> in </w:t>
      </w:r>
      <w:hyperlink r:id="rId13" w:tgtFrame="_blank" w:tooltip="Popravek Pravilnika o evidentiranju podatkov v zemljiškem katastru" w:history="1">
        <w:r w:rsidRPr="00A5201D">
          <w:rPr>
            <w:rFonts w:ascii="Times New Roman" w:hAnsi="Times New Roman" w:cs="Times New Roman"/>
            <w:bCs/>
            <w:shd w:val="clear" w:color="auto" w:fill="FFFFFF"/>
          </w:rPr>
          <w:t>51/18 – popr.</w:t>
        </w:r>
      </w:hyperlink>
    </w:p>
  </w:footnote>
  <w:footnote w:id="19">
    <w:p w14:paraId="3E912BFC" w14:textId="2A671F07"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15 GZ.</w:t>
      </w:r>
    </w:p>
  </w:footnote>
  <w:footnote w:id="20">
    <w:p w14:paraId="30DCD9F9" w14:textId="4F0DC7D8"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20 ZUreP-2.</w:t>
      </w:r>
    </w:p>
  </w:footnote>
  <w:footnote w:id="21">
    <w:p w14:paraId="10684EB0" w14:textId="3F940F9E" w:rsidR="00A5201D" w:rsidRPr="00A5201D" w:rsidRDefault="00A5201D"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34 GZ. </w:t>
      </w:r>
    </w:p>
  </w:footnote>
  <w:footnote w:id="22">
    <w:p w14:paraId="740A1D31" w14:textId="08D1C733"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Glej opombo 11. </w:t>
      </w:r>
    </w:p>
  </w:footnote>
  <w:footnote w:id="23">
    <w:p w14:paraId="1FBF3C0B" w14:textId="77777777" w:rsidR="00C36E47" w:rsidRPr="00A5201D" w:rsidRDefault="00C36E47" w:rsidP="00A5201D">
      <w:pPr>
        <w:pStyle w:val="Sprotnaopomba-besedilo"/>
        <w:spacing w:line="360" w:lineRule="auto"/>
        <w:ind w:left="142" w:hanging="142"/>
        <w:jc w:val="both"/>
        <w:rPr>
          <w:rFonts w:ascii="Times New Roman" w:hAnsi="Times New Roman" w:cs="Times New Roman"/>
          <w:bCs/>
          <w:shd w:val="clear" w:color="auto" w:fill="FFFFFF"/>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rPr>
        <w:t xml:space="preserve"> Zakon o ohranjanju narave – ZON (Ur. l. RS, št. </w:t>
      </w:r>
      <w:hyperlink r:id="rId14" w:tgtFrame="_blank" w:tooltip="Zakon o ohranjanju narave (uradno prečiščeno besedilo)" w:history="1">
        <w:r w:rsidRPr="00A5201D">
          <w:rPr>
            <w:rFonts w:ascii="Times New Roman" w:hAnsi="Times New Roman" w:cs="Times New Roman"/>
            <w:bCs/>
            <w:shd w:val="clear" w:color="auto" w:fill="FFFFFF"/>
          </w:rPr>
          <w:t>96/04</w:t>
        </w:r>
      </w:hyperlink>
      <w:r w:rsidRPr="00A5201D">
        <w:rPr>
          <w:rFonts w:ascii="Times New Roman" w:hAnsi="Times New Roman" w:cs="Times New Roman"/>
          <w:bCs/>
          <w:shd w:val="clear" w:color="auto" w:fill="FFFFFF"/>
        </w:rPr>
        <w:t> – UPB in nasl.).</w:t>
      </w:r>
    </w:p>
  </w:footnote>
  <w:footnote w:id="24">
    <w:p w14:paraId="6261A406" w14:textId="1202311B" w:rsidR="00C36E47" w:rsidRPr="00A5201D"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w:t>
      </w:r>
      <w:r w:rsidR="00B762C7">
        <w:rPr>
          <w:rFonts w:ascii="Times New Roman" w:hAnsi="Times New Roman" w:cs="Times New Roman"/>
        </w:rPr>
        <w:t>Točka 3</w:t>
      </w:r>
      <w:r w:rsidRPr="00A5201D">
        <w:rPr>
          <w:rFonts w:ascii="Times New Roman" w:hAnsi="Times New Roman" w:cs="Times New Roman"/>
        </w:rPr>
        <w:t xml:space="preserve"> </w:t>
      </w:r>
      <w:r w:rsidR="00B762C7">
        <w:rPr>
          <w:rFonts w:ascii="Times New Roman" w:hAnsi="Times New Roman" w:cs="Times New Roman"/>
        </w:rPr>
        <w:t xml:space="preserve">drugega </w:t>
      </w:r>
      <w:r w:rsidRPr="00A5201D">
        <w:rPr>
          <w:rFonts w:ascii="Times New Roman" w:hAnsi="Times New Roman" w:cs="Times New Roman"/>
        </w:rPr>
        <w:t xml:space="preserve">odstavka, </w:t>
      </w:r>
      <w:r w:rsidR="00B762C7">
        <w:rPr>
          <w:rFonts w:ascii="Times New Roman" w:hAnsi="Times New Roman" w:cs="Times New Roman"/>
        </w:rPr>
        <w:t xml:space="preserve">tretji in četrti </w:t>
      </w:r>
      <w:r w:rsidRPr="00A5201D">
        <w:rPr>
          <w:rFonts w:ascii="Times New Roman" w:hAnsi="Times New Roman" w:cs="Times New Roman"/>
        </w:rPr>
        <w:t>odstavek 35. člena GZ.</w:t>
      </w:r>
    </w:p>
  </w:footnote>
  <w:footnote w:id="25">
    <w:p w14:paraId="066F2D45" w14:textId="7140B593" w:rsidR="00C36E47" w:rsidRPr="00A5201D" w:rsidRDefault="00C36E47" w:rsidP="00A5201D">
      <w:pPr>
        <w:pStyle w:val="Sprotnaopomba-besedilo"/>
        <w:spacing w:line="360" w:lineRule="auto"/>
        <w:jc w:val="both"/>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Ur. l. RS, št. 19/15. </w:t>
      </w:r>
    </w:p>
  </w:footnote>
  <w:footnote w:id="26">
    <w:p w14:paraId="7228572D" w14:textId="199BA98D" w:rsidR="00C36E47" w:rsidRPr="00A5201D" w:rsidRDefault="00C36E47" w:rsidP="00A5201D">
      <w:pPr>
        <w:pStyle w:val="Sprotnaopomba-besedilo"/>
        <w:spacing w:line="360" w:lineRule="auto"/>
        <w:jc w:val="both"/>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Ur. l. RS, št. 110/13.</w:t>
      </w:r>
    </w:p>
  </w:footnote>
  <w:footnote w:id="27">
    <w:p w14:paraId="10A55283"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w:t>
      </w:r>
      <w:r w:rsidRPr="00A5201D">
        <w:rPr>
          <w:rFonts w:ascii="Times New Roman" w:hAnsi="Times New Roman" w:cs="Times New Roman"/>
          <w:bCs/>
          <w:shd w:val="clear" w:color="auto" w:fill="FFFFFF"/>
        </w:rPr>
        <w:t xml:space="preserve">113 GZ. </w:t>
      </w:r>
    </w:p>
  </w:footnote>
  <w:footnote w:id="28">
    <w:p w14:paraId="315B1421"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Člen 118 GZ.</w:t>
      </w:r>
    </w:p>
  </w:footnote>
  <w:footnote w:id="29">
    <w:p w14:paraId="0E1FF3BC"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 </w:t>
      </w:r>
      <w:r w:rsidRPr="00A5201D">
        <w:rPr>
          <w:rFonts w:ascii="Times New Roman" w:hAnsi="Times New Roman" w:cs="Times New Roman"/>
          <w:bCs/>
          <w:shd w:val="clear" w:color="auto" w:fill="FFFFFF"/>
        </w:rPr>
        <w:t xml:space="preserve">117 GZ. </w:t>
      </w:r>
    </w:p>
  </w:footnote>
  <w:footnote w:id="30">
    <w:p w14:paraId="7AD61A2E" w14:textId="77777777" w:rsidR="00C36E47" w:rsidRPr="00A5201D" w:rsidRDefault="00C36E47" w:rsidP="00A5201D">
      <w:pPr>
        <w:pStyle w:val="Sprotnaopomba-besedilo"/>
        <w:spacing w:line="360" w:lineRule="auto"/>
        <w:jc w:val="both"/>
        <w:rPr>
          <w:rFonts w:ascii="Times New Roman" w:hAnsi="Times New Roman" w:cs="Times New Roman"/>
          <w:bCs/>
          <w:shd w:val="clear" w:color="auto" w:fill="FFFFFF"/>
        </w:rPr>
      </w:pPr>
      <w:r w:rsidRPr="00A5201D">
        <w:rPr>
          <w:rStyle w:val="Sprotnaopomba-sklic"/>
          <w:rFonts w:ascii="Times New Roman" w:hAnsi="Times New Roman" w:cs="Times New Roman"/>
        </w:rPr>
        <w:footnoteRef/>
      </w:r>
      <w:r w:rsidRPr="00A5201D">
        <w:rPr>
          <w:rFonts w:ascii="Times New Roman" w:hAnsi="Times New Roman" w:cs="Times New Roman"/>
          <w:bCs/>
          <w:shd w:val="clear" w:color="auto" w:fill="FFFFFF"/>
        </w:rPr>
        <w:t xml:space="preserve"> Člen 3g Zakona o spremembah in dopolnitvah Zakona o kmetijskih zemljiščih – ZKZ-D (Ur. l. RS, št. 58/12).</w:t>
      </w:r>
    </w:p>
  </w:footnote>
  <w:footnote w:id="31">
    <w:p w14:paraId="02B76155"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Členi </w:t>
      </w:r>
      <w:r w:rsidRPr="00A5201D">
        <w:rPr>
          <w:rFonts w:ascii="Times New Roman" w:hAnsi="Times New Roman" w:cs="Times New Roman"/>
          <w:bCs/>
          <w:shd w:val="clear" w:color="auto" w:fill="FFFFFF"/>
        </w:rPr>
        <w:t xml:space="preserve">114 do 116 GZ. </w:t>
      </w:r>
    </w:p>
  </w:footnote>
  <w:footnote w:id="32">
    <w:p w14:paraId="501DAEDA" w14:textId="77777777" w:rsidR="00C36E47" w:rsidRPr="00A5201D" w:rsidRDefault="00C36E47" w:rsidP="00A5201D">
      <w:pPr>
        <w:pStyle w:val="Sprotnaopomba-besedilo"/>
        <w:spacing w:line="360" w:lineRule="auto"/>
        <w:jc w:val="both"/>
        <w:rPr>
          <w:rFonts w:ascii="Times New Roman" w:hAnsi="Times New Roman" w:cs="Times New Roman"/>
        </w:rPr>
      </w:pPr>
      <w:r w:rsidRPr="00A5201D">
        <w:rPr>
          <w:rFonts w:ascii="Times New Roman" w:hAnsi="Times New Roman" w:cs="Times New Roman"/>
          <w:bCs/>
          <w:shd w:val="clear" w:color="auto" w:fill="FFFFFF"/>
          <w:vertAlign w:val="superscript"/>
        </w:rPr>
        <w:footnoteRef/>
      </w:r>
      <w:r w:rsidRPr="00A5201D">
        <w:rPr>
          <w:rFonts w:ascii="Times New Roman" w:hAnsi="Times New Roman" w:cs="Times New Roman"/>
          <w:bCs/>
          <w:shd w:val="clear" w:color="auto" w:fill="FFFFFF"/>
          <w:vertAlign w:val="superscript"/>
        </w:rPr>
        <w:t xml:space="preserve"> </w:t>
      </w:r>
      <w:r w:rsidRPr="00A5201D">
        <w:rPr>
          <w:rFonts w:ascii="Times New Roman" w:hAnsi="Times New Roman" w:cs="Times New Roman"/>
          <w:bCs/>
          <w:shd w:val="clear" w:color="auto" w:fill="FFFFFF"/>
        </w:rPr>
        <w:t>Členi od 127 do 133 ZUreP-2.</w:t>
      </w:r>
    </w:p>
  </w:footnote>
  <w:footnote w:id="33">
    <w:p w14:paraId="02BE76D1" w14:textId="0EF26B73" w:rsidR="00C36E47" w:rsidRPr="00C36E47" w:rsidRDefault="00C36E47" w:rsidP="00A5201D">
      <w:pPr>
        <w:pStyle w:val="Sprotnaopomba-besedilo"/>
        <w:spacing w:line="360" w:lineRule="auto"/>
        <w:rPr>
          <w:rFonts w:ascii="Times New Roman" w:hAnsi="Times New Roman" w:cs="Times New Roman"/>
        </w:rPr>
      </w:pPr>
      <w:r w:rsidRPr="00A5201D">
        <w:rPr>
          <w:rStyle w:val="Sprotnaopomba-sklic"/>
          <w:rFonts w:ascii="Times New Roman" w:hAnsi="Times New Roman" w:cs="Times New Roman"/>
        </w:rPr>
        <w:footnoteRef/>
      </w:r>
      <w:r w:rsidRPr="00A5201D">
        <w:rPr>
          <w:rFonts w:ascii="Times New Roman" w:hAnsi="Times New Roman" w:cs="Times New Roman"/>
        </w:rPr>
        <w:t xml:space="preserve"> Ur. l. RS, št. 39/06 – UPB1 in nasl</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8F8"/>
    <w:multiLevelType w:val="hybridMultilevel"/>
    <w:tmpl w:val="3E76BC9C"/>
    <w:lvl w:ilvl="0" w:tplc="606A3C88">
      <w:start w:val="1"/>
      <w:numFmt w:val="decimal"/>
      <w:lvlText w:val="%1."/>
      <w:lvlJc w:val="left"/>
      <w:pPr>
        <w:tabs>
          <w:tab w:val="num" w:pos="720"/>
        </w:tabs>
        <w:ind w:left="720" w:hanging="360"/>
      </w:pPr>
    </w:lvl>
    <w:lvl w:ilvl="1" w:tplc="B0764E0E">
      <w:start w:val="1"/>
      <w:numFmt w:val="decimal"/>
      <w:lvlText w:val="%2."/>
      <w:lvlJc w:val="left"/>
      <w:pPr>
        <w:tabs>
          <w:tab w:val="num" w:pos="1440"/>
        </w:tabs>
        <w:ind w:left="1440" w:hanging="360"/>
      </w:pPr>
    </w:lvl>
    <w:lvl w:ilvl="2" w:tplc="EED60AEA">
      <w:numFmt w:val="bullet"/>
      <w:lvlText w:val="•"/>
      <w:lvlJc w:val="left"/>
      <w:pPr>
        <w:tabs>
          <w:tab w:val="num" w:pos="2160"/>
        </w:tabs>
        <w:ind w:left="2160" w:hanging="360"/>
      </w:pPr>
      <w:rPr>
        <w:rFonts w:ascii="Arial" w:hAnsi="Arial" w:hint="default"/>
      </w:rPr>
    </w:lvl>
    <w:lvl w:ilvl="3" w:tplc="263298E8" w:tentative="1">
      <w:start w:val="1"/>
      <w:numFmt w:val="decimal"/>
      <w:lvlText w:val="%4."/>
      <w:lvlJc w:val="left"/>
      <w:pPr>
        <w:tabs>
          <w:tab w:val="num" w:pos="2880"/>
        </w:tabs>
        <w:ind w:left="2880" w:hanging="360"/>
      </w:pPr>
    </w:lvl>
    <w:lvl w:ilvl="4" w:tplc="82A20386" w:tentative="1">
      <w:start w:val="1"/>
      <w:numFmt w:val="decimal"/>
      <w:lvlText w:val="%5."/>
      <w:lvlJc w:val="left"/>
      <w:pPr>
        <w:tabs>
          <w:tab w:val="num" w:pos="3600"/>
        </w:tabs>
        <w:ind w:left="3600" w:hanging="360"/>
      </w:pPr>
    </w:lvl>
    <w:lvl w:ilvl="5" w:tplc="98BE224C" w:tentative="1">
      <w:start w:val="1"/>
      <w:numFmt w:val="decimal"/>
      <w:lvlText w:val="%6."/>
      <w:lvlJc w:val="left"/>
      <w:pPr>
        <w:tabs>
          <w:tab w:val="num" w:pos="4320"/>
        </w:tabs>
        <w:ind w:left="4320" w:hanging="360"/>
      </w:pPr>
    </w:lvl>
    <w:lvl w:ilvl="6" w:tplc="391C6FF8" w:tentative="1">
      <w:start w:val="1"/>
      <w:numFmt w:val="decimal"/>
      <w:lvlText w:val="%7."/>
      <w:lvlJc w:val="left"/>
      <w:pPr>
        <w:tabs>
          <w:tab w:val="num" w:pos="5040"/>
        </w:tabs>
        <w:ind w:left="5040" w:hanging="360"/>
      </w:pPr>
    </w:lvl>
    <w:lvl w:ilvl="7" w:tplc="08700FD2" w:tentative="1">
      <w:start w:val="1"/>
      <w:numFmt w:val="decimal"/>
      <w:lvlText w:val="%8."/>
      <w:lvlJc w:val="left"/>
      <w:pPr>
        <w:tabs>
          <w:tab w:val="num" w:pos="5760"/>
        </w:tabs>
        <w:ind w:left="5760" w:hanging="360"/>
      </w:pPr>
    </w:lvl>
    <w:lvl w:ilvl="8" w:tplc="4634C3EE" w:tentative="1">
      <w:start w:val="1"/>
      <w:numFmt w:val="decimal"/>
      <w:lvlText w:val="%9."/>
      <w:lvlJc w:val="left"/>
      <w:pPr>
        <w:tabs>
          <w:tab w:val="num" w:pos="6480"/>
        </w:tabs>
        <w:ind w:left="6480" w:hanging="360"/>
      </w:pPr>
    </w:lvl>
  </w:abstractNum>
  <w:abstractNum w:abstractNumId="1" w15:restartNumberingAfterBreak="0">
    <w:nsid w:val="06923551"/>
    <w:multiLevelType w:val="hybridMultilevel"/>
    <w:tmpl w:val="293E8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A600F"/>
    <w:multiLevelType w:val="hybridMultilevel"/>
    <w:tmpl w:val="FAF055A2"/>
    <w:lvl w:ilvl="0" w:tplc="C41E2B54">
      <w:start w:val="1"/>
      <w:numFmt w:val="bullet"/>
      <w:lvlText w:val="•"/>
      <w:lvlJc w:val="left"/>
      <w:pPr>
        <w:tabs>
          <w:tab w:val="num" w:pos="720"/>
        </w:tabs>
        <w:ind w:left="720" w:hanging="360"/>
      </w:pPr>
      <w:rPr>
        <w:rFonts w:ascii="Arial" w:hAnsi="Arial" w:hint="default"/>
      </w:rPr>
    </w:lvl>
    <w:lvl w:ilvl="1" w:tplc="BAA03616">
      <w:numFmt w:val="bullet"/>
      <w:lvlText w:val="–"/>
      <w:lvlJc w:val="left"/>
      <w:pPr>
        <w:tabs>
          <w:tab w:val="num" w:pos="1440"/>
        </w:tabs>
        <w:ind w:left="1440" w:hanging="360"/>
      </w:pPr>
      <w:rPr>
        <w:rFonts w:ascii="Arial" w:hAnsi="Arial" w:hint="default"/>
      </w:rPr>
    </w:lvl>
    <w:lvl w:ilvl="2" w:tplc="47ACE16E" w:tentative="1">
      <w:start w:val="1"/>
      <w:numFmt w:val="bullet"/>
      <w:lvlText w:val="•"/>
      <w:lvlJc w:val="left"/>
      <w:pPr>
        <w:tabs>
          <w:tab w:val="num" w:pos="2160"/>
        </w:tabs>
        <w:ind w:left="2160" w:hanging="360"/>
      </w:pPr>
      <w:rPr>
        <w:rFonts w:ascii="Arial" w:hAnsi="Arial" w:hint="default"/>
      </w:rPr>
    </w:lvl>
    <w:lvl w:ilvl="3" w:tplc="D9A07826" w:tentative="1">
      <w:start w:val="1"/>
      <w:numFmt w:val="bullet"/>
      <w:lvlText w:val="•"/>
      <w:lvlJc w:val="left"/>
      <w:pPr>
        <w:tabs>
          <w:tab w:val="num" w:pos="2880"/>
        </w:tabs>
        <w:ind w:left="2880" w:hanging="360"/>
      </w:pPr>
      <w:rPr>
        <w:rFonts w:ascii="Arial" w:hAnsi="Arial" w:hint="default"/>
      </w:rPr>
    </w:lvl>
    <w:lvl w:ilvl="4" w:tplc="EF46E3DE" w:tentative="1">
      <w:start w:val="1"/>
      <w:numFmt w:val="bullet"/>
      <w:lvlText w:val="•"/>
      <w:lvlJc w:val="left"/>
      <w:pPr>
        <w:tabs>
          <w:tab w:val="num" w:pos="3600"/>
        </w:tabs>
        <w:ind w:left="3600" w:hanging="360"/>
      </w:pPr>
      <w:rPr>
        <w:rFonts w:ascii="Arial" w:hAnsi="Arial" w:hint="default"/>
      </w:rPr>
    </w:lvl>
    <w:lvl w:ilvl="5" w:tplc="60FAEE5C" w:tentative="1">
      <w:start w:val="1"/>
      <w:numFmt w:val="bullet"/>
      <w:lvlText w:val="•"/>
      <w:lvlJc w:val="left"/>
      <w:pPr>
        <w:tabs>
          <w:tab w:val="num" w:pos="4320"/>
        </w:tabs>
        <w:ind w:left="4320" w:hanging="360"/>
      </w:pPr>
      <w:rPr>
        <w:rFonts w:ascii="Arial" w:hAnsi="Arial" w:hint="default"/>
      </w:rPr>
    </w:lvl>
    <w:lvl w:ilvl="6" w:tplc="0944DFA2" w:tentative="1">
      <w:start w:val="1"/>
      <w:numFmt w:val="bullet"/>
      <w:lvlText w:val="•"/>
      <w:lvlJc w:val="left"/>
      <w:pPr>
        <w:tabs>
          <w:tab w:val="num" w:pos="5040"/>
        </w:tabs>
        <w:ind w:left="5040" w:hanging="360"/>
      </w:pPr>
      <w:rPr>
        <w:rFonts w:ascii="Arial" w:hAnsi="Arial" w:hint="default"/>
      </w:rPr>
    </w:lvl>
    <w:lvl w:ilvl="7" w:tplc="082026D8" w:tentative="1">
      <w:start w:val="1"/>
      <w:numFmt w:val="bullet"/>
      <w:lvlText w:val="•"/>
      <w:lvlJc w:val="left"/>
      <w:pPr>
        <w:tabs>
          <w:tab w:val="num" w:pos="5760"/>
        </w:tabs>
        <w:ind w:left="5760" w:hanging="360"/>
      </w:pPr>
      <w:rPr>
        <w:rFonts w:ascii="Arial" w:hAnsi="Arial" w:hint="default"/>
      </w:rPr>
    </w:lvl>
    <w:lvl w:ilvl="8" w:tplc="76EA5A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66C3E"/>
    <w:multiLevelType w:val="hybridMultilevel"/>
    <w:tmpl w:val="C7861C14"/>
    <w:lvl w:ilvl="0" w:tplc="8DA80FBE">
      <w:start w:val="1"/>
      <w:numFmt w:val="bullet"/>
      <w:lvlText w:val="•"/>
      <w:lvlJc w:val="left"/>
      <w:pPr>
        <w:tabs>
          <w:tab w:val="num" w:pos="720"/>
        </w:tabs>
        <w:ind w:left="720" w:hanging="360"/>
      </w:pPr>
      <w:rPr>
        <w:rFonts w:ascii="Arial" w:hAnsi="Arial" w:hint="default"/>
      </w:rPr>
    </w:lvl>
    <w:lvl w:ilvl="1" w:tplc="59569BC4">
      <w:start w:val="1"/>
      <w:numFmt w:val="bullet"/>
      <w:lvlText w:val="•"/>
      <w:lvlJc w:val="left"/>
      <w:pPr>
        <w:tabs>
          <w:tab w:val="num" w:pos="1440"/>
        </w:tabs>
        <w:ind w:left="1440" w:hanging="360"/>
      </w:pPr>
      <w:rPr>
        <w:rFonts w:ascii="Arial" w:hAnsi="Arial" w:hint="default"/>
      </w:rPr>
    </w:lvl>
    <w:lvl w:ilvl="2" w:tplc="393C36CE" w:tentative="1">
      <w:start w:val="1"/>
      <w:numFmt w:val="bullet"/>
      <w:lvlText w:val="•"/>
      <w:lvlJc w:val="left"/>
      <w:pPr>
        <w:tabs>
          <w:tab w:val="num" w:pos="2160"/>
        </w:tabs>
        <w:ind w:left="2160" w:hanging="360"/>
      </w:pPr>
      <w:rPr>
        <w:rFonts w:ascii="Arial" w:hAnsi="Arial" w:hint="default"/>
      </w:rPr>
    </w:lvl>
    <w:lvl w:ilvl="3" w:tplc="D4B491B0" w:tentative="1">
      <w:start w:val="1"/>
      <w:numFmt w:val="bullet"/>
      <w:lvlText w:val="•"/>
      <w:lvlJc w:val="left"/>
      <w:pPr>
        <w:tabs>
          <w:tab w:val="num" w:pos="2880"/>
        </w:tabs>
        <w:ind w:left="2880" w:hanging="360"/>
      </w:pPr>
      <w:rPr>
        <w:rFonts w:ascii="Arial" w:hAnsi="Arial" w:hint="default"/>
      </w:rPr>
    </w:lvl>
    <w:lvl w:ilvl="4" w:tplc="ABEA9A20" w:tentative="1">
      <w:start w:val="1"/>
      <w:numFmt w:val="bullet"/>
      <w:lvlText w:val="•"/>
      <w:lvlJc w:val="left"/>
      <w:pPr>
        <w:tabs>
          <w:tab w:val="num" w:pos="3600"/>
        </w:tabs>
        <w:ind w:left="3600" w:hanging="360"/>
      </w:pPr>
      <w:rPr>
        <w:rFonts w:ascii="Arial" w:hAnsi="Arial" w:hint="default"/>
      </w:rPr>
    </w:lvl>
    <w:lvl w:ilvl="5" w:tplc="44C811C2" w:tentative="1">
      <w:start w:val="1"/>
      <w:numFmt w:val="bullet"/>
      <w:lvlText w:val="•"/>
      <w:lvlJc w:val="left"/>
      <w:pPr>
        <w:tabs>
          <w:tab w:val="num" w:pos="4320"/>
        </w:tabs>
        <w:ind w:left="4320" w:hanging="360"/>
      </w:pPr>
      <w:rPr>
        <w:rFonts w:ascii="Arial" w:hAnsi="Arial" w:hint="default"/>
      </w:rPr>
    </w:lvl>
    <w:lvl w:ilvl="6" w:tplc="9A542DB8" w:tentative="1">
      <w:start w:val="1"/>
      <w:numFmt w:val="bullet"/>
      <w:lvlText w:val="•"/>
      <w:lvlJc w:val="left"/>
      <w:pPr>
        <w:tabs>
          <w:tab w:val="num" w:pos="5040"/>
        </w:tabs>
        <w:ind w:left="5040" w:hanging="360"/>
      </w:pPr>
      <w:rPr>
        <w:rFonts w:ascii="Arial" w:hAnsi="Arial" w:hint="default"/>
      </w:rPr>
    </w:lvl>
    <w:lvl w:ilvl="7" w:tplc="677EB630" w:tentative="1">
      <w:start w:val="1"/>
      <w:numFmt w:val="bullet"/>
      <w:lvlText w:val="•"/>
      <w:lvlJc w:val="left"/>
      <w:pPr>
        <w:tabs>
          <w:tab w:val="num" w:pos="5760"/>
        </w:tabs>
        <w:ind w:left="5760" w:hanging="360"/>
      </w:pPr>
      <w:rPr>
        <w:rFonts w:ascii="Arial" w:hAnsi="Arial" w:hint="default"/>
      </w:rPr>
    </w:lvl>
    <w:lvl w:ilvl="8" w:tplc="E73478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BB4543"/>
    <w:multiLevelType w:val="hybridMultilevel"/>
    <w:tmpl w:val="BAC81656"/>
    <w:lvl w:ilvl="0" w:tplc="1F0EA642">
      <w:start w:val="1"/>
      <w:numFmt w:val="bullet"/>
      <w:lvlText w:val="•"/>
      <w:lvlJc w:val="left"/>
      <w:pPr>
        <w:tabs>
          <w:tab w:val="num" w:pos="720"/>
        </w:tabs>
        <w:ind w:left="720" w:hanging="360"/>
      </w:pPr>
      <w:rPr>
        <w:rFonts w:ascii="Arial" w:hAnsi="Arial" w:hint="default"/>
      </w:rPr>
    </w:lvl>
    <w:lvl w:ilvl="1" w:tplc="BCC41AE6">
      <w:start w:val="1"/>
      <w:numFmt w:val="bullet"/>
      <w:lvlText w:val="•"/>
      <w:lvlJc w:val="left"/>
      <w:pPr>
        <w:tabs>
          <w:tab w:val="num" w:pos="1440"/>
        </w:tabs>
        <w:ind w:left="1440" w:hanging="360"/>
      </w:pPr>
      <w:rPr>
        <w:rFonts w:ascii="Arial" w:hAnsi="Arial" w:hint="default"/>
      </w:rPr>
    </w:lvl>
    <w:lvl w:ilvl="2" w:tplc="5B567D54">
      <w:numFmt w:val="bullet"/>
      <w:lvlText w:val="•"/>
      <w:lvlJc w:val="left"/>
      <w:pPr>
        <w:tabs>
          <w:tab w:val="num" w:pos="2160"/>
        </w:tabs>
        <w:ind w:left="2160" w:hanging="360"/>
      </w:pPr>
      <w:rPr>
        <w:rFonts w:ascii="Arial" w:hAnsi="Arial" w:hint="default"/>
      </w:rPr>
    </w:lvl>
    <w:lvl w:ilvl="3" w:tplc="74BCF4EE" w:tentative="1">
      <w:start w:val="1"/>
      <w:numFmt w:val="bullet"/>
      <w:lvlText w:val="•"/>
      <w:lvlJc w:val="left"/>
      <w:pPr>
        <w:tabs>
          <w:tab w:val="num" w:pos="2880"/>
        </w:tabs>
        <w:ind w:left="2880" w:hanging="360"/>
      </w:pPr>
      <w:rPr>
        <w:rFonts w:ascii="Arial" w:hAnsi="Arial" w:hint="default"/>
      </w:rPr>
    </w:lvl>
    <w:lvl w:ilvl="4" w:tplc="FC3E9F70" w:tentative="1">
      <w:start w:val="1"/>
      <w:numFmt w:val="bullet"/>
      <w:lvlText w:val="•"/>
      <w:lvlJc w:val="left"/>
      <w:pPr>
        <w:tabs>
          <w:tab w:val="num" w:pos="3600"/>
        </w:tabs>
        <w:ind w:left="3600" w:hanging="360"/>
      </w:pPr>
      <w:rPr>
        <w:rFonts w:ascii="Arial" w:hAnsi="Arial" w:hint="default"/>
      </w:rPr>
    </w:lvl>
    <w:lvl w:ilvl="5" w:tplc="249E1CC8" w:tentative="1">
      <w:start w:val="1"/>
      <w:numFmt w:val="bullet"/>
      <w:lvlText w:val="•"/>
      <w:lvlJc w:val="left"/>
      <w:pPr>
        <w:tabs>
          <w:tab w:val="num" w:pos="4320"/>
        </w:tabs>
        <w:ind w:left="4320" w:hanging="360"/>
      </w:pPr>
      <w:rPr>
        <w:rFonts w:ascii="Arial" w:hAnsi="Arial" w:hint="default"/>
      </w:rPr>
    </w:lvl>
    <w:lvl w:ilvl="6" w:tplc="7C02B844" w:tentative="1">
      <w:start w:val="1"/>
      <w:numFmt w:val="bullet"/>
      <w:lvlText w:val="•"/>
      <w:lvlJc w:val="left"/>
      <w:pPr>
        <w:tabs>
          <w:tab w:val="num" w:pos="5040"/>
        </w:tabs>
        <w:ind w:left="5040" w:hanging="360"/>
      </w:pPr>
      <w:rPr>
        <w:rFonts w:ascii="Arial" w:hAnsi="Arial" w:hint="default"/>
      </w:rPr>
    </w:lvl>
    <w:lvl w:ilvl="7" w:tplc="92C63296" w:tentative="1">
      <w:start w:val="1"/>
      <w:numFmt w:val="bullet"/>
      <w:lvlText w:val="•"/>
      <w:lvlJc w:val="left"/>
      <w:pPr>
        <w:tabs>
          <w:tab w:val="num" w:pos="5760"/>
        </w:tabs>
        <w:ind w:left="5760" w:hanging="360"/>
      </w:pPr>
      <w:rPr>
        <w:rFonts w:ascii="Arial" w:hAnsi="Arial" w:hint="default"/>
      </w:rPr>
    </w:lvl>
    <w:lvl w:ilvl="8" w:tplc="2974C9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629F3"/>
    <w:multiLevelType w:val="hybridMultilevel"/>
    <w:tmpl w:val="F5D0BBA6"/>
    <w:lvl w:ilvl="0" w:tplc="511E6AC4">
      <w:start w:val="1"/>
      <w:numFmt w:val="bullet"/>
      <w:lvlText w:val="•"/>
      <w:lvlJc w:val="left"/>
      <w:pPr>
        <w:tabs>
          <w:tab w:val="num" w:pos="720"/>
        </w:tabs>
        <w:ind w:left="720" w:hanging="360"/>
      </w:pPr>
      <w:rPr>
        <w:rFonts w:ascii="Arial" w:hAnsi="Arial" w:hint="default"/>
      </w:rPr>
    </w:lvl>
    <w:lvl w:ilvl="1" w:tplc="7F46219A" w:tentative="1">
      <w:start w:val="1"/>
      <w:numFmt w:val="bullet"/>
      <w:lvlText w:val="•"/>
      <w:lvlJc w:val="left"/>
      <w:pPr>
        <w:tabs>
          <w:tab w:val="num" w:pos="1440"/>
        </w:tabs>
        <w:ind w:left="1440" w:hanging="360"/>
      </w:pPr>
      <w:rPr>
        <w:rFonts w:ascii="Arial" w:hAnsi="Arial" w:hint="default"/>
      </w:rPr>
    </w:lvl>
    <w:lvl w:ilvl="2" w:tplc="9D9CE8C4" w:tentative="1">
      <w:start w:val="1"/>
      <w:numFmt w:val="bullet"/>
      <w:lvlText w:val="•"/>
      <w:lvlJc w:val="left"/>
      <w:pPr>
        <w:tabs>
          <w:tab w:val="num" w:pos="2160"/>
        </w:tabs>
        <w:ind w:left="2160" w:hanging="360"/>
      </w:pPr>
      <w:rPr>
        <w:rFonts w:ascii="Arial" w:hAnsi="Arial" w:hint="default"/>
      </w:rPr>
    </w:lvl>
    <w:lvl w:ilvl="3" w:tplc="4BFA4DA6" w:tentative="1">
      <w:start w:val="1"/>
      <w:numFmt w:val="bullet"/>
      <w:lvlText w:val="•"/>
      <w:lvlJc w:val="left"/>
      <w:pPr>
        <w:tabs>
          <w:tab w:val="num" w:pos="2880"/>
        </w:tabs>
        <w:ind w:left="2880" w:hanging="360"/>
      </w:pPr>
      <w:rPr>
        <w:rFonts w:ascii="Arial" w:hAnsi="Arial" w:hint="default"/>
      </w:rPr>
    </w:lvl>
    <w:lvl w:ilvl="4" w:tplc="6C9E5C26" w:tentative="1">
      <w:start w:val="1"/>
      <w:numFmt w:val="bullet"/>
      <w:lvlText w:val="•"/>
      <w:lvlJc w:val="left"/>
      <w:pPr>
        <w:tabs>
          <w:tab w:val="num" w:pos="3600"/>
        </w:tabs>
        <w:ind w:left="3600" w:hanging="360"/>
      </w:pPr>
      <w:rPr>
        <w:rFonts w:ascii="Arial" w:hAnsi="Arial" w:hint="default"/>
      </w:rPr>
    </w:lvl>
    <w:lvl w:ilvl="5" w:tplc="8F3C6A24" w:tentative="1">
      <w:start w:val="1"/>
      <w:numFmt w:val="bullet"/>
      <w:lvlText w:val="•"/>
      <w:lvlJc w:val="left"/>
      <w:pPr>
        <w:tabs>
          <w:tab w:val="num" w:pos="4320"/>
        </w:tabs>
        <w:ind w:left="4320" w:hanging="360"/>
      </w:pPr>
      <w:rPr>
        <w:rFonts w:ascii="Arial" w:hAnsi="Arial" w:hint="default"/>
      </w:rPr>
    </w:lvl>
    <w:lvl w:ilvl="6" w:tplc="6B2E1D9A" w:tentative="1">
      <w:start w:val="1"/>
      <w:numFmt w:val="bullet"/>
      <w:lvlText w:val="•"/>
      <w:lvlJc w:val="left"/>
      <w:pPr>
        <w:tabs>
          <w:tab w:val="num" w:pos="5040"/>
        </w:tabs>
        <w:ind w:left="5040" w:hanging="360"/>
      </w:pPr>
      <w:rPr>
        <w:rFonts w:ascii="Arial" w:hAnsi="Arial" w:hint="default"/>
      </w:rPr>
    </w:lvl>
    <w:lvl w:ilvl="7" w:tplc="ED8CA87A" w:tentative="1">
      <w:start w:val="1"/>
      <w:numFmt w:val="bullet"/>
      <w:lvlText w:val="•"/>
      <w:lvlJc w:val="left"/>
      <w:pPr>
        <w:tabs>
          <w:tab w:val="num" w:pos="5760"/>
        </w:tabs>
        <w:ind w:left="5760" w:hanging="360"/>
      </w:pPr>
      <w:rPr>
        <w:rFonts w:ascii="Arial" w:hAnsi="Arial" w:hint="default"/>
      </w:rPr>
    </w:lvl>
    <w:lvl w:ilvl="8" w:tplc="FC3656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6E75E3"/>
    <w:multiLevelType w:val="hybridMultilevel"/>
    <w:tmpl w:val="B19063D6"/>
    <w:lvl w:ilvl="0" w:tplc="714623AA">
      <w:start w:val="1"/>
      <w:numFmt w:val="bullet"/>
      <w:lvlText w:val="•"/>
      <w:lvlJc w:val="left"/>
      <w:pPr>
        <w:tabs>
          <w:tab w:val="num" w:pos="720"/>
        </w:tabs>
        <w:ind w:left="720" w:hanging="360"/>
      </w:pPr>
      <w:rPr>
        <w:rFonts w:ascii="Arial" w:hAnsi="Arial" w:hint="default"/>
      </w:rPr>
    </w:lvl>
    <w:lvl w:ilvl="1" w:tplc="76D0A72E" w:tentative="1">
      <w:start w:val="1"/>
      <w:numFmt w:val="bullet"/>
      <w:lvlText w:val="•"/>
      <w:lvlJc w:val="left"/>
      <w:pPr>
        <w:tabs>
          <w:tab w:val="num" w:pos="1440"/>
        </w:tabs>
        <w:ind w:left="1440" w:hanging="360"/>
      </w:pPr>
      <w:rPr>
        <w:rFonts w:ascii="Arial" w:hAnsi="Arial" w:hint="default"/>
      </w:rPr>
    </w:lvl>
    <w:lvl w:ilvl="2" w:tplc="F9BAD7EC">
      <w:start w:val="1"/>
      <w:numFmt w:val="bullet"/>
      <w:lvlText w:val="•"/>
      <w:lvlJc w:val="left"/>
      <w:pPr>
        <w:tabs>
          <w:tab w:val="num" w:pos="2160"/>
        </w:tabs>
        <w:ind w:left="2160" w:hanging="360"/>
      </w:pPr>
      <w:rPr>
        <w:rFonts w:ascii="Arial" w:hAnsi="Arial" w:hint="default"/>
      </w:rPr>
    </w:lvl>
    <w:lvl w:ilvl="3" w:tplc="0F964D66" w:tentative="1">
      <w:start w:val="1"/>
      <w:numFmt w:val="bullet"/>
      <w:lvlText w:val="•"/>
      <w:lvlJc w:val="left"/>
      <w:pPr>
        <w:tabs>
          <w:tab w:val="num" w:pos="2880"/>
        </w:tabs>
        <w:ind w:left="2880" w:hanging="360"/>
      </w:pPr>
      <w:rPr>
        <w:rFonts w:ascii="Arial" w:hAnsi="Arial" w:hint="default"/>
      </w:rPr>
    </w:lvl>
    <w:lvl w:ilvl="4" w:tplc="D3F4E092" w:tentative="1">
      <w:start w:val="1"/>
      <w:numFmt w:val="bullet"/>
      <w:lvlText w:val="•"/>
      <w:lvlJc w:val="left"/>
      <w:pPr>
        <w:tabs>
          <w:tab w:val="num" w:pos="3600"/>
        </w:tabs>
        <w:ind w:left="3600" w:hanging="360"/>
      </w:pPr>
      <w:rPr>
        <w:rFonts w:ascii="Arial" w:hAnsi="Arial" w:hint="default"/>
      </w:rPr>
    </w:lvl>
    <w:lvl w:ilvl="5" w:tplc="C0C490F2" w:tentative="1">
      <w:start w:val="1"/>
      <w:numFmt w:val="bullet"/>
      <w:lvlText w:val="•"/>
      <w:lvlJc w:val="left"/>
      <w:pPr>
        <w:tabs>
          <w:tab w:val="num" w:pos="4320"/>
        </w:tabs>
        <w:ind w:left="4320" w:hanging="360"/>
      </w:pPr>
      <w:rPr>
        <w:rFonts w:ascii="Arial" w:hAnsi="Arial" w:hint="default"/>
      </w:rPr>
    </w:lvl>
    <w:lvl w:ilvl="6" w:tplc="F956F212" w:tentative="1">
      <w:start w:val="1"/>
      <w:numFmt w:val="bullet"/>
      <w:lvlText w:val="•"/>
      <w:lvlJc w:val="left"/>
      <w:pPr>
        <w:tabs>
          <w:tab w:val="num" w:pos="5040"/>
        </w:tabs>
        <w:ind w:left="5040" w:hanging="360"/>
      </w:pPr>
      <w:rPr>
        <w:rFonts w:ascii="Arial" w:hAnsi="Arial" w:hint="default"/>
      </w:rPr>
    </w:lvl>
    <w:lvl w:ilvl="7" w:tplc="50821D80" w:tentative="1">
      <w:start w:val="1"/>
      <w:numFmt w:val="bullet"/>
      <w:lvlText w:val="•"/>
      <w:lvlJc w:val="left"/>
      <w:pPr>
        <w:tabs>
          <w:tab w:val="num" w:pos="5760"/>
        </w:tabs>
        <w:ind w:left="5760" w:hanging="360"/>
      </w:pPr>
      <w:rPr>
        <w:rFonts w:ascii="Arial" w:hAnsi="Arial" w:hint="default"/>
      </w:rPr>
    </w:lvl>
    <w:lvl w:ilvl="8" w:tplc="030413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EC2D06"/>
    <w:multiLevelType w:val="hybridMultilevel"/>
    <w:tmpl w:val="DDB4E57A"/>
    <w:lvl w:ilvl="0" w:tplc="0642539C">
      <w:start w:val="1"/>
      <w:numFmt w:val="bullet"/>
      <w:lvlText w:val="•"/>
      <w:lvlJc w:val="left"/>
      <w:pPr>
        <w:tabs>
          <w:tab w:val="num" w:pos="720"/>
        </w:tabs>
        <w:ind w:left="720" w:hanging="360"/>
      </w:pPr>
      <w:rPr>
        <w:rFonts w:ascii="Arial" w:hAnsi="Arial" w:hint="default"/>
      </w:rPr>
    </w:lvl>
    <w:lvl w:ilvl="1" w:tplc="0406DA30">
      <w:start w:val="1"/>
      <w:numFmt w:val="bullet"/>
      <w:lvlText w:val="•"/>
      <w:lvlJc w:val="left"/>
      <w:pPr>
        <w:tabs>
          <w:tab w:val="num" w:pos="1440"/>
        </w:tabs>
        <w:ind w:left="1440" w:hanging="360"/>
      </w:pPr>
      <w:rPr>
        <w:rFonts w:ascii="Arial" w:hAnsi="Arial" w:hint="default"/>
      </w:rPr>
    </w:lvl>
    <w:lvl w:ilvl="2" w:tplc="E76A8F40">
      <w:numFmt w:val="bullet"/>
      <w:lvlText w:val="•"/>
      <w:lvlJc w:val="left"/>
      <w:pPr>
        <w:tabs>
          <w:tab w:val="num" w:pos="2160"/>
        </w:tabs>
        <w:ind w:left="2160" w:hanging="360"/>
      </w:pPr>
      <w:rPr>
        <w:rFonts w:ascii="Arial" w:hAnsi="Arial" w:hint="default"/>
      </w:rPr>
    </w:lvl>
    <w:lvl w:ilvl="3" w:tplc="00CC12DC" w:tentative="1">
      <w:start w:val="1"/>
      <w:numFmt w:val="bullet"/>
      <w:lvlText w:val="•"/>
      <w:lvlJc w:val="left"/>
      <w:pPr>
        <w:tabs>
          <w:tab w:val="num" w:pos="2880"/>
        </w:tabs>
        <w:ind w:left="2880" w:hanging="360"/>
      </w:pPr>
      <w:rPr>
        <w:rFonts w:ascii="Arial" w:hAnsi="Arial" w:hint="default"/>
      </w:rPr>
    </w:lvl>
    <w:lvl w:ilvl="4" w:tplc="00C4B910" w:tentative="1">
      <w:start w:val="1"/>
      <w:numFmt w:val="bullet"/>
      <w:lvlText w:val="•"/>
      <w:lvlJc w:val="left"/>
      <w:pPr>
        <w:tabs>
          <w:tab w:val="num" w:pos="3600"/>
        </w:tabs>
        <w:ind w:left="3600" w:hanging="360"/>
      </w:pPr>
      <w:rPr>
        <w:rFonts w:ascii="Arial" w:hAnsi="Arial" w:hint="default"/>
      </w:rPr>
    </w:lvl>
    <w:lvl w:ilvl="5" w:tplc="4D5C2E1A" w:tentative="1">
      <w:start w:val="1"/>
      <w:numFmt w:val="bullet"/>
      <w:lvlText w:val="•"/>
      <w:lvlJc w:val="left"/>
      <w:pPr>
        <w:tabs>
          <w:tab w:val="num" w:pos="4320"/>
        </w:tabs>
        <w:ind w:left="4320" w:hanging="360"/>
      </w:pPr>
      <w:rPr>
        <w:rFonts w:ascii="Arial" w:hAnsi="Arial" w:hint="default"/>
      </w:rPr>
    </w:lvl>
    <w:lvl w:ilvl="6" w:tplc="178EE51E" w:tentative="1">
      <w:start w:val="1"/>
      <w:numFmt w:val="bullet"/>
      <w:lvlText w:val="•"/>
      <w:lvlJc w:val="left"/>
      <w:pPr>
        <w:tabs>
          <w:tab w:val="num" w:pos="5040"/>
        </w:tabs>
        <w:ind w:left="5040" w:hanging="360"/>
      </w:pPr>
      <w:rPr>
        <w:rFonts w:ascii="Arial" w:hAnsi="Arial" w:hint="default"/>
      </w:rPr>
    </w:lvl>
    <w:lvl w:ilvl="7" w:tplc="4AD0932C" w:tentative="1">
      <w:start w:val="1"/>
      <w:numFmt w:val="bullet"/>
      <w:lvlText w:val="•"/>
      <w:lvlJc w:val="left"/>
      <w:pPr>
        <w:tabs>
          <w:tab w:val="num" w:pos="5760"/>
        </w:tabs>
        <w:ind w:left="5760" w:hanging="360"/>
      </w:pPr>
      <w:rPr>
        <w:rFonts w:ascii="Arial" w:hAnsi="Arial" w:hint="default"/>
      </w:rPr>
    </w:lvl>
    <w:lvl w:ilvl="8" w:tplc="7E669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0766DD"/>
    <w:multiLevelType w:val="hybridMultilevel"/>
    <w:tmpl w:val="B70E1F0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771704"/>
    <w:multiLevelType w:val="hybridMultilevel"/>
    <w:tmpl w:val="3606F10C"/>
    <w:lvl w:ilvl="0" w:tplc="DA267662">
      <w:start w:val="1"/>
      <w:numFmt w:val="bullet"/>
      <w:lvlText w:val="•"/>
      <w:lvlJc w:val="left"/>
      <w:pPr>
        <w:tabs>
          <w:tab w:val="num" w:pos="720"/>
        </w:tabs>
        <w:ind w:left="720" w:hanging="360"/>
      </w:pPr>
      <w:rPr>
        <w:rFonts w:ascii="Arial" w:hAnsi="Arial" w:hint="default"/>
      </w:rPr>
    </w:lvl>
    <w:lvl w:ilvl="1" w:tplc="1B60B752">
      <w:start w:val="1"/>
      <w:numFmt w:val="bullet"/>
      <w:lvlText w:val="•"/>
      <w:lvlJc w:val="left"/>
      <w:pPr>
        <w:tabs>
          <w:tab w:val="num" w:pos="1440"/>
        </w:tabs>
        <w:ind w:left="1440" w:hanging="360"/>
      </w:pPr>
      <w:rPr>
        <w:rFonts w:ascii="Arial" w:hAnsi="Arial" w:hint="default"/>
      </w:rPr>
    </w:lvl>
    <w:lvl w:ilvl="2" w:tplc="579A0718" w:tentative="1">
      <w:start w:val="1"/>
      <w:numFmt w:val="bullet"/>
      <w:lvlText w:val="•"/>
      <w:lvlJc w:val="left"/>
      <w:pPr>
        <w:tabs>
          <w:tab w:val="num" w:pos="2160"/>
        </w:tabs>
        <w:ind w:left="2160" w:hanging="360"/>
      </w:pPr>
      <w:rPr>
        <w:rFonts w:ascii="Arial" w:hAnsi="Arial" w:hint="default"/>
      </w:rPr>
    </w:lvl>
    <w:lvl w:ilvl="3" w:tplc="90523950" w:tentative="1">
      <w:start w:val="1"/>
      <w:numFmt w:val="bullet"/>
      <w:lvlText w:val="•"/>
      <w:lvlJc w:val="left"/>
      <w:pPr>
        <w:tabs>
          <w:tab w:val="num" w:pos="2880"/>
        </w:tabs>
        <w:ind w:left="2880" w:hanging="360"/>
      </w:pPr>
      <w:rPr>
        <w:rFonts w:ascii="Arial" w:hAnsi="Arial" w:hint="default"/>
      </w:rPr>
    </w:lvl>
    <w:lvl w:ilvl="4" w:tplc="1DB627EE" w:tentative="1">
      <w:start w:val="1"/>
      <w:numFmt w:val="bullet"/>
      <w:lvlText w:val="•"/>
      <w:lvlJc w:val="left"/>
      <w:pPr>
        <w:tabs>
          <w:tab w:val="num" w:pos="3600"/>
        </w:tabs>
        <w:ind w:left="3600" w:hanging="360"/>
      </w:pPr>
      <w:rPr>
        <w:rFonts w:ascii="Arial" w:hAnsi="Arial" w:hint="default"/>
      </w:rPr>
    </w:lvl>
    <w:lvl w:ilvl="5" w:tplc="3A5E7828" w:tentative="1">
      <w:start w:val="1"/>
      <w:numFmt w:val="bullet"/>
      <w:lvlText w:val="•"/>
      <w:lvlJc w:val="left"/>
      <w:pPr>
        <w:tabs>
          <w:tab w:val="num" w:pos="4320"/>
        </w:tabs>
        <w:ind w:left="4320" w:hanging="360"/>
      </w:pPr>
      <w:rPr>
        <w:rFonts w:ascii="Arial" w:hAnsi="Arial" w:hint="default"/>
      </w:rPr>
    </w:lvl>
    <w:lvl w:ilvl="6" w:tplc="206ADB54" w:tentative="1">
      <w:start w:val="1"/>
      <w:numFmt w:val="bullet"/>
      <w:lvlText w:val="•"/>
      <w:lvlJc w:val="left"/>
      <w:pPr>
        <w:tabs>
          <w:tab w:val="num" w:pos="5040"/>
        </w:tabs>
        <w:ind w:left="5040" w:hanging="360"/>
      </w:pPr>
      <w:rPr>
        <w:rFonts w:ascii="Arial" w:hAnsi="Arial" w:hint="default"/>
      </w:rPr>
    </w:lvl>
    <w:lvl w:ilvl="7" w:tplc="CF4C4490" w:tentative="1">
      <w:start w:val="1"/>
      <w:numFmt w:val="bullet"/>
      <w:lvlText w:val="•"/>
      <w:lvlJc w:val="left"/>
      <w:pPr>
        <w:tabs>
          <w:tab w:val="num" w:pos="5760"/>
        </w:tabs>
        <w:ind w:left="5760" w:hanging="360"/>
      </w:pPr>
      <w:rPr>
        <w:rFonts w:ascii="Arial" w:hAnsi="Arial" w:hint="default"/>
      </w:rPr>
    </w:lvl>
    <w:lvl w:ilvl="8" w:tplc="D3202C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44BFC"/>
    <w:multiLevelType w:val="hybridMultilevel"/>
    <w:tmpl w:val="BC0A47B6"/>
    <w:lvl w:ilvl="0" w:tplc="5358A6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30063F"/>
    <w:multiLevelType w:val="hybridMultilevel"/>
    <w:tmpl w:val="BAD635CA"/>
    <w:lvl w:ilvl="0" w:tplc="18DAB002">
      <w:start w:val="1"/>
      <w:numFmt w:val="bullet"/>
      <w:lvlText w:val="•"/>
      <w:lvlJc w:val="left"/>
      <w:pPr>
        <w:tabs>
          <w:tab w:val="num" w:pos="720"/>
        </w:tabs>
        <w:ind w:left="720" w:hanging="360"/>
      </w:pPr>
      <w:rPr>
        <w:rFonts w:ascii="Arial" w:hAnsi="Arial" w:hint="default"/>
      </w:rPr>
    </w:lvl>
    <w:lvl w:ilvl="1" w:tplc="D55847D2">
      <w:start w:val="1"/>
      <w:numFmt w:val="bullet"/>
      <w:lvlText w:val="•"/>
      <w:lvlJc w:val="left"/>
      <w:pPr>
        <w:tabs>
          <w:tab w:val="num" w:pos="1440"/>
        </w:tabs>
        <w:ind w:left="1440" w:hanging="360"/>
      </w:pPr>
      <w:rPr>
        <w:rFonts w:ascii="Arial" w:hAnsi="Arial" w:hint="default"/>
      </w:rPr>
    </w:lvl>
    <w:lvl w:ilvl="2" w:tplc="8FAE9906">
      <w:numFmt w:val="bullet"/>
      <w:lvlText w:val="•"/>
      <w:lvlJc w:val="left"/>
      <w:pPr>
        <w:tabs>
          <w:tab w:val="num" w:pos="2160"/>
        </w:tabs>
        <w:ind w:left="2160" w:hanging="360"/>
      </w:pPr>
      <w:rPr>
        <w:rFonts w:ascii="Arial" w:hAnsi="Arial" w:hint="default"/>
      </w:rPr>
    </w:lvl>
    <w:lvl w:ilvl="3" w:tplc="1BBA37AA" w:tentative="1">
      <w:start w:val="1"/>
      <w:numFmt w:val="bullet"/>
      <w:lvlText w:val="•"/>
      <w:lvlJc w:val="left"/>
      <w:pPr>
        <w:tabs>
          <w:tab w:val="num" w:pos="2880"/>
        </w:tabs>
        <w:ind w:left="2880" w:hanging="360"/>
      </w:pPr>
      <w:rPr>
        <w:rFonts w:ascii="Arial" w:hAnsi="Arial" w:hint="default"/>
      </w:rPr>
    </w:lvl>
    <w:lvl w:ilvl="4" w:tplc="F28EEE10" w:tentative="1">
      <w:start w:val="1"/>
      <w:numFmt w:val="bullet"/>
      <w:lvlText w:val="•"/>
      <w:lvlJc w:val="left"/>
      <w:pPr>
        <w:tabs>
          <w:tab w:val="num" w:pos="3600"/>
        </w:tabs>
        <w:ind w:left="3600" w:hanging="360"/>
      </w:pPr>
      <w:rPr>
        <w:rFonts w:ascii="Arial" w:hAnsi="Arial" w:hint="default"/>
      </w:rPr>
    </w:lvl>
    <w:lvl w:ilvl="5" w:tplc="989E7896" w:tentative="1">
      <w:start w:val="1"/>
      <w:numFmt w:val="bullet"/>
      <w:lvlText w:val="•"/>
      <w:lvlJc w:val="left"/>
      <w:pPr>
        <w:tabs>
          <w:tab w:val="num" w:pos="4320"/>
        </w:tabs>
        <w:ind w:left="4320" w:hanging="360"/>
      </w:pPr>
      <w:rPr>
        <w:rFonts w:ascii="Arial" w:hAnsi="Arial" w:hint="default"/>
      </w:rPr>
    </w:lvl>
    <w:lvl w:ilvl="6" w:tplc="A16AEC56" w:tentative="1">
      <w:start w:val="1"/>
      <w:numFmt w:val="bullet"/>
      <w:lvlText w:val="•"/>
      <w:lvlJc w:val="left"/>
      <w:pPr>
        <w:tabs>
          <w:tab w:val="num" w:pos="5040"/>
        </w:tabs>
        <w:ind w:left="5040" w:hanging="360"/>
      </w:pPr>
      <w:rPr>
        <w:rFonts w:ascii="Arial" w:hAnsi="Arial" w:hint="default"/>
      </w:rPr>
    </w:lvl>
    <w:lvl w:ilvl="7" w:tplc="311A23FA" w:tentative="1">
      <w:start w:val="1"/>
      <w:numFmt w:val="bullet"/>
      <w:lvlText w:val="•"/>
      <w:lvlJc w:val="left"/>
      <w:pPr>
        <w:tabs>
          <w:tab w:val="num" w:pos="5760"/>
        </w:tabs>
        <w:ind w:left="5760" w:hanging="360"/>
      </w:pPr>
      <w:rPr>
        <w:rFonts w:ascii="Arial" w:hAnsi="Arial" w:hint="default"/>
      </w:rPr>
    </w:lvl>
    <w:lvl w:ilvl="8" w:tplc="90EAE0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5A315E"/>
    <w:multiLevelType w:val="hybridMultilevel"/>
    <w:tmpl w:val="EF90EE86"/>
    <w:lvl w:ilvl="0" w:tplc="0BD404FA">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8A45F3"/>
    <w:multiLevelType w:val="hybridMultilevel"/>
    <w:tmpl w:val="56A216D8"/>
    <w:lvl w:ilvl="0" w:tplc="B11643A8">
      <w:start w:val="1"/>
      <w:numFmt w:val="decimal"/>
      <w:lvlText w:val="%1."/>
      <w:lvlJc w:val="left"/>
      <w:pPr>
        <w:tabs>
          <w:tab w:val="num" w:pos="720"/>
        </w:tabs>
        <w:ind w:left="720" w:hanging="360"/>
      </w:pPr>
    </w:lvl>
    <w:lvl w:ilvl="1" w:tplc="EA4E42E2">
      <w:start w:val="1"/>
      <w:numFmt w:val="decimal"/>
      <w:lvlText w:val="%2."/>
      <w:lvlJc w:val="left"/>
      <w:pPr>
        <w:tabs>
          <w:tab w:val="num" w:pos="1440"/>
        </w:tabs>
        <w:ind w:left="1440" w:hanging="360"/>
      </w:pPr>
    </w:lvl>
    <w:lvl w:ilvl="2" w:tplc="6B7E3D34">
      <w:start w:val="1"/>
      <w:numFmt w:val="decimal"/>
      <w:lvlText w:val="%3."/>
      <w:lvlJc w:val="left"/>
      <w:pPr>
        <w:tabs>
          <w:tab w:val="num" w:pos="2160"/>
        </w:tabs>
        <w:ind w:left="2160" w:hanging="360"/>
      </w:pPr>
    </w:lvl>
    <w:lvl w:ilvl="3" w:tplc="5D7234C6" w:tentative="1">
      <w:start w:val="1"/>
      <w:numFmt w:val="decimal"/>
      <w:lvlText w:val="%4."/>
      <w:lvlJc w:val="left"/>
      <w:pPr>
        <w:tabs>
          <w:tab w:val="num" w:pos="2880"/>
        </w:tabs>
        <w:ind w:left="2880" w:hanging="360"/>
      </w:pPr>
    </w:lvl>
    <w:lvl w:ilvl="4" w:tplc="115E9894" w:tentative="1">
      <w:start w:val="1"/>
      <w:numFmt w:val="decimal"/>
      <w:lvlText w:val="%5."/>
      <w:lvlJc w:val="left"/>
      <w:pPr>
        <w:tabs>
          <w:tab w:val="num" w:pos="3600"/>
        </w:tabs>
        <w:ind w:left="3600" w:hanging="360"/>
      </w:pPr>
    </w:lvl>
    <w:lvl w:ilvl="5" w:tplc="0622BE20" w:tentative="1">
      <w:start w:val="1"/>
      <w:numFmt w:val="decimal"/>
      <w:lvlText w:val="%6."/>
      <w:lvlJc w:val="left"/>
      <w:pPr>
        <w:tabs>
          <w:tab w:val="num" w:pos="4320"/>
        </w:tabs>
        <w:ind w:left="4320" w:hanging="360"/>
      </w:pPr>
    </w:lvl>
    <w:lvl w:ilvl="6" w:tplc="5FBC0EF0" w:tentative="1">
      <w:start w:val="1"/>
      <w:numFmt w:val="decimal"/>
      <w:lvlText w:val="%7."/>
      <w:lvlJc w:val="left"/>
      <w:pPr>
        <w:tabs>
          <w:tab w:val="num" w:pos="5040"/>
        </w:tabs>
        <w:ind w:left="5040" w:hanging="360"/>
      </w:pPr>
    </w:lvl>
    <w:lvl w:ilvl="7" w:tplc="512C95DE" w:tentative="1">
      <w:start w:val="1"/>
      <w:numFmt w:val="decimal"/>
      <w:lvlText w:val="%8."/>
      <w:lvlJc w:val="left"/>
      <w:pPr>
        <w:tabs>
          <w:tab w:val="num" w:pos="5760"/>
        </w:tabs>
        <w:ind w:left="5760" w:hanging="360"/>
      </w:pPr>
    </w:lvl>
    <w:lvl w:ilvl="8" w:tplc="F0489B52" w:tentative="1">
      <w:start w:val="1"/>
      <w:numFmt w:val="decimal"/>
      <w:lvlText w:val="%9."/>
      <w:lvlJc w:val="left"/>
      <w:pPr>
        <w:tabs>
          <w:tab w:val="num" w:pos="6480"/>
        </w:tabs>
        <w:ind w:left="6480" w:hanging="360"/>
      </w:pPr>
    </w:lvl>
  </w:abstractNum>
  <w:abstractNum w:abstractNumId="14" w15:restartNumberingAfterBreak="0">
    <w:nsid w:val="32674D00"/>
    <w:multiLevelType w:val="hybridMultilevel"/>
    <w:tmpl w:val="BAA4DC16"/>
    <w:lvl w:ilvl="0" w:tplc="545A6498">
      <w:start w:val="3"/>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183904"/>
    <w:multiLevelType w:val="hybridMultilevel"/>
    <w:tmpl w:val="1AA4830A"/>
    <w:lvl w:ilvl="0" w:tplc="545A6498">
      <w:start w:val="3"/>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611FAE"/>
    <w:multiLevelType w:val="hybridMultilevel"/>
    <w:tmpl w:val="F84AE0BC"/>
    <w:lvl w:ilvl="0" w:tplc="3BB03484">
      <w:start w:val="1"/>
      <w:numFmt w:val="bullet"/>
      <w:lvlText w:val="•"/>
      <w:lvlJc w:val="left"/>
      <w:pPr>
        <w:tabs>
          <w:tab w:val="num" w:pos="720"/>
        </w:tabs>
        <w:ind w:left="720" w:hanging="360"/>
      </w:pPr>
      <w:rPr>
        <w:rFonts w:ascii="Arial" w:hAnsi="Arial" w:hint="default"/>
      </w:rPr>
    </w:lvl>
    <w:lvl w:ilvl="1" w:tplc="05F26C26">
      <w:start w:val="1"/>
      <w:numFmt w:val="bullet"/>
      <w:lvlText w:val="•"/>
      <w:lvlJc w:val="left"/>
      <w:pPr>
        <w:tabs>
          <w:tab w:val="num" w:pos="1440"/>
        </w:tabs>
        <w:ind w:left="1440" w:hanging="360"/>
      </w:pPr>
      <w:rPr>
        <w:rFonts w:ascii="Arial" w:hAnsi="Arial" w:hint="default"/>
      </w:rPr>
    </w:lvl>
    <w:lvl w:ilvl="2" w:tplc="5EFA0006" w:tentative="1">
      <w:start w:val="1"/>
      <w:numFmt w:val="bullet"/>
      <w:lvlText w:val="•"/>
      <w:lvlJc w:val="left"/>
      <w:pPr>
        <w:tabs>
          <w:tab w:val="num" w:pos="2160"/>
        </w:tabs>
        <w:ind w:left="2160" w:hanging="360"/>
      </w:pPr>
      <w:rPr>
        <w:rFonts w:ascii="Arial" w:hAnsi="Arial" w:hint="default"/>
      </w:rPr>
    </w:lvl>
    <w:lvl w:ilvl="3" w:tplc="3442268C" w:tentative="1">
      <w:start w:val="1"/>
      <w:numFmt w:val="bullet"/>
      <w:lvlText w:val="•"/>
      <w:lvlJc w:val="left"/>
      <w:pPr>
        <w:tabs>
          <w:tab w:val="num" w:pos="2880"/>
        </w:tabs>
        <w:ind w:left="2880" w:hanging="360"/>
      </w:pPr>
      <w:rPr>
        <w:rFonts w:ascii="Arial" w:hAnsi="Arial" w:hint="default"/>
      </w:rPr>
    </w:lvl>
    <w:lvl w:ilvl="4" w:tplc="1B90D262" w:tentative="1">
      <w:start w:val="1"/>
      <w:numFmt w:val="bullet"/>
      <w:lvlText w:val="•"/>
      <w:lvlJc w:val="left"/>
      <w:pPr>
        <w:tabs>
          <w:tab w:val="num" w:pos="3600"/>
        </w:tabs>
        <w:ind w:left="3600" w:hanging="360"/>
      </w:pPr>
      <w:rPr>
        <w:rFonts w:ascii="Arial" w:hAnsi="Arial" w:hint="default"/>
      </w:rPr>
    </w:lvl>
    <w:lvl w:ilvl="5" w:tplc="9B186E80" w:tentative="1">
      <w:start w:val="1"/>
      <w:numFmt w:val="bullet"/>
      <w:lvlText w:val="•"/>
      <w:lvlJc w:val="left"/>
      <w:pPr>
        <w:tabs>
          <w:tab w:val="num" w:pos="4320"/>
        </w:tabs>
        <w:ind w:left="4320" w:hanging="360"/>
      </w:pPr>
      <w:rPr>
        <w:rFonts w:ascii="Arial" w:hAnsi="Arial" w:hint="default"/>
      </w:rPr>
    </w:lvl>
    <w:lvl w:ilvl="6" w:tplc="7D663CA6" w:tentative="1">
      <w:start w:val="1"/>
      <w:numFmt w:val="bullet"/>
      <w:lvlText w:val="•"/>
      <w:lvlJc w:val="left"/>
      <w:pPr>
        <w:tabs>
          <w:tab w:val="num" w:pos="5040"/>
        </w:tabs>
        <w:ind w:left="5040" w:hanging="360"/>
      </w:pPr>
      <w:rPr>
        <w:rFonts w:ascii="Arial" w:hAnsi="Arial" w:hint="default"/>
      </w:rPr>
    </w:lvl>
    <w:lvl w:ilvl="7" w:tplc="25D6F8A2" w:tentative="1">
      <w:start w:val="1"/>
      <w:numFmt w:val="bullet"/>
      <w:lvlText w:val="•"/>
      <w:lvlJc w:val="left"/>
      <w:pPr>
        <w:tabs>
          <w:tab w:val="num" w:pos="5760"/>
        </w:tabs>
        <w:ind w:left="5760" w:hanging="360"/>
      </w:pPr>
      <w:rPr>
        <w:rFonts w:ascii="Arial" w:hAnsi="Arial" w:hint="default"/>
      </w:rPr>
    </w:lvl>
    <w:lvl w:ilvl="8" w:tplc="10A4A9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307105"/>
    <w:multiLevelType w:val="hybridMultilevel"/>
    <w:tmpl w:val="4BC670D6"/>
    <w:lvl w:ilvl="0" w:tplc="36689CC4">
      <w:start w:val="1"/>
      <w:numFmt w:val="bullet"/>
      <w:lvlText w:val="•"/>
      <w:lvlJc w:val="left"/>
      <w:pPr>
        <w:tabs>
          <w:tab w:val="num" w:pos="720"/>
        </w:tabs>
        <w:ind w:left="720" w:hanging="360"/>
      </w:pPr>
      <w:rPr>
        <w:rFonts w:ascii="Arial" w:hAnsi="Arial" w:hint="default"/>
      </w:rPr>
    </w:lvl>
    <w:lvl w:ilvl="1" w:tplc="806AE80E">
      <w:numFmt w:val="bullet"/>
      <w:lvlText w:val="–"/>
      <w:lvlJc w:val="left"/>
      <w:pPr>
        <w:tabs>
          <w:tab w:val="num" w:pos="1440"/>
        </w:tabs>
        <w:ind w:left="1440" w:hanging="360"/>
      </w:pPr>
      <w:rPr>
        <w:rFonts w:ascii="Arial" w:hAnsi="Arial" w:hint="default"/>
      </w:rPr>
    </w:lvl>
    <w:lvl w:ilvl="2" w:tplc="EC60A588" w:tentative="1">
      <w:start w:val="1"/>
      <w:numFmt w:val="bullet"/>
      <w:lvlText w:val="•"/>
      <w:lvlJc w:val="left"/>
      <w:pPr>
        <w:tabs>
          <w:tab w:val="num" w:pos="2160"/>
        </w:tabs>
        <w:ind w:left="2160" w:hanging="360"/>
      </w:pPr>
      <w:rPr>
        <w:rFonts w:ascii="Arial" w:hAnsi="Arial" w:hint="default"/>
      </w:rPr>
    </w:lvl>
    <w:lvl w:ilvl="3" w:tplc="E2847FAA" w:tentative="1">
      <w:start w:val="1"/>
      <w:numFmt w:val="bullet"/>
      <w:lvlText w:val="•"/>
      <w:lvlJc w:val="left"/>
      <w:pPr>
        <w:tabs>
          <w:tab w:val="num" w:pos="2880"/>
        </w:tabs>
        <w:ind w:left="2880" w:hanging="360"/>
      </w:pPr>
      <w:rPr>
        <w:rFonts w:ascii="Arial" w:hAnsi="Arial" w:hint="default"/>
      </w:rPr>
    </w:lvl>
    <w:lvl w:ilvl="4" w:tplc="267CA90E" w:tentative="1">
      <w:start w:val="1"/>
      <w:numFmt w:val="bullet"/>
      <w:lvlText w:val="•"/>
      <w:lvlJc w:val="left"/>
      <w:pPr>
        <w:tabs>
          <w:tab w:val="num" w:pos="3600"/>
        </w:tabs>
        <w:ind w:left="3600" w:hanging="360"/>
      </w:pPr>
      <w:rPr>
        <w:rFonts w:ascii="Arial" w:hAnsi="Arial" w:hint="default"/>
      </w:rPr>
    </w:lvl>
    <w:lvl w:ilvl="5" w:tplc="E9F870B6" w:tentative="1">
      <w:start w:val="1"/>
      <w:numFmt w:val="bullet"/>
      <w:lvlText w:val="•"/>
      <w:lvlJc w:val="left"/>
      <w:pPr>
        <w:tabs>
          <w:tab w:val="num" w:pos="4320"/>
        </w:tabs>
        <w:ind w:left="4320" w:hanging="360"/>
      </w:pPr>
      <w:rPr>
        <w:rFonts w:ascii="Arial" w:hAnsi="Arial" w:hint="default"/>
      </w:rPr>
    </w:lvl>
    <w:lvl w:ilvl="6" w:tplc="6156AE34" w:tentative="1">
      <w:start w:val="1"/>
      <w:numFmt w:val="bullet"/>
      <w:lvlText w:val="•"/>
      <w:lvlJc w:val="left"/>
      <w:pPr>
        <w:tabs>
          <w:tab w:val="num" w:pos="5040"/>
        </w:tabs>
        <w:ind w:left="5040" w:hanging="360"/>
      </w:pPr>
      <w:rPr>
        <w:rFonts w:ascii="Arial" w:hAnsi="Arial" w:hint="default"/>
      </w:rPr>
    </w:lvl>
    <w:lvl w:ilvl="7" w:tplc="B14AE25A" w:tentative="1">
      <w:start w:val="1"/>
      <w:numFmt w:val="bullet"/>
      <w:lvlText w:val="•"/>
      <w:lvlJc w:val="left"/>
      <w:pPr>
        <w:tabs>
          <w:tab w:val="num" w:pos="5760"/>
        </w:tabs>
        <w:ind w:left="5760" w:hanging="360"/>
      </w:pPr>
      <w:rPr>
        <w:rFonts w:ascii="Arial" w:hAnsi="Arial" w:hint="default"/>
      </w:rPr>
    </w:lvl>
    <w:lvl w:ilvl="8" w:tplc="19D678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8B114A"/>
    <w:multiLevelType w:val="hybridMultilevel"/>
    <w:tmpl w:val="ED1848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151578"/>
    <w:multiLevelType w:val="multilevel"/>
    <w:tmpl w:val="0F324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062D6E"/>
    <w:multiLevelType w:val="hybridMultilevel"/>
    <w:tmpl w:val="ED6C0294"/>
    <w:lvl w:ilvl="0" w:tplc="80B8A10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2073ED"/>
    <w:multiLevelType w:val="hybridMultilevel"/>
    <w:tmpl w:val="3EB8770A"/>
    <w:lvl w:ilvl="0" w:tplc="810AEBB0">
      <w:start w:val="4"/>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2120A3"/>
    <w:multiLevelType w:val="hybridMultilevel"/>
    <w:tmpl w:val="A254F666"/>
    <w:lvl w:ilvl="0" w:tplc="3528BA36">
      <w:start w:val="1"/>
      <w:numFmt w:val="bullet"/>
      <w:lvlText w:val="–"/>
      <w:lvlJc w:val="left"/>
      <w:pPr>
        <w:tabs>
          <w:tab w:val="num" w:pos="720"/>
        </w:tabs>
        <w:ind w:left="720" w:hanging="360"/>
      </w:pPr>
      <w:rPr>
        <w:rFonts w:ascii="Arial" w:hAnsi="Arial" w:hint="default"/>
      </w:rPr>
    </w:lvl>
    <w:lvl w:ilvl="1" w:tplc="62D611E6">
      <w:start w:val="1"/>
      <w:numFmt w:val="bullet"/>
      <w:lvlText w:val="–"/>
      <w:lvlJc w:val="left"/>
      <w:pPr>
        <w:tabs>
          <w:tab w:val="num" w:pos="1440"/>
        </w:tabs>
        <w:ind w:left="1440" w:hanging="360"/>
      </w:pPr>
      <w:rPr>
        <w:rFonts w:ascii="Arial" w:hAnsi="Arial" w:hint="default"/>
      </w:rPr>
    </w:lvl>
    <w:lvl w:ilvl="2" w:tplc="031EFA70" w:tentative="1">
      <w:start w:val="1"/>
      <w:numFmt w:val="bullet"/>
      <w:lvlText w:val="–"/>
      <w:lvlJc w:val="left"/>
      <w:pPr>
        <w:tabs>
          <w:tab w:val="num" w:pos="2160"/>
        </w:tabs>
        <w:ind w:left="2160" w:hanging="360"/>
      </w:pPr>
      <w:rPr>
        <w:rFonts w:ascii="Arial" w:hAnsi="Arial" w:hint="default"/>
      </w:rPr>
    </w:lvl>
    <w:lvl w:ilvl="3" w:tplc="58120744" w:tentative="1">
      <w:start w:val="1"/>
      <w:numFmt w:val="bullet"/>
      <w:lvlText w:val="–"/>
      <w:lvlJc w:val="left"/>
      <w:pPr>
        <w:tabs>
          <w:tab w:val="num" w:pos="2880"/>
        </w:tabs>
        <w:ind w:left="2880" w:hanging="360"/>
      </w:pPr>
      <w:rPr>
        <w:rFonts w:ascii="Arial" w:hAnsi="Arial" w:hint="default"/>
      </w:rPr>
    </w:lvl>
    <w:lvl w:ilvl="4" w:tplc="0B0E728C" w:tentative="1">
      <w:start w:val="1"/>
      <w:numFmt w:val="bullet"/>
      <w:lvlText w:val="–"/>
      <w:lvlJc w:val="left"/>
      <w:pPr>
        <w:tabs>
          <w:tab w:val="num" w:pos="3600"/>
        </w:tabs>
        <w:ind w:left="3600" w:hanging="360"/>
      </w:pPr>
      <w:rPr>
        <w:rFonts w:ascii="Arial" w:hAnsi="Arial" w:hint="default"/>
      </w:rPr>
    </w:lvl>
    <w:lvl w:ilvl="5" w:tplc="D4BA68C6" w:tentative="1">
      <w:start w:val="1"/>
      <w:numFmt w:val="bullet"/>
      <w:lvlText w:val="–"/>
      <w:lvlJc w:val="left"/>
      <w:pPr>
        <w:tabs>
          <w:tab w:val="num" w:pos="4320"/>
        </w:tabs>
        <w:ind w:left="4320" w:hanging="360"/>
      </w:pPr>
      <w:rPr>
        <w:rFonts w:ascii="Arial" w:hAnsi="Arial" w:hint="default"/>
      </w:rPr>
    </w:lvl>
    <w:lvl w:ilvl="6" w:tplc="F2D459EC" w:tentative="1">
      <w:start w:val="1"/>
      <w:numFmt w:val="bullet"/>
      <w:lvlText w:val="–"/>
      <w:lvlJc w:val="left"/>
      <w:pPr>
        <w:tabs>
          <w:tab w:val="num" w:pos="5040"/>
        </w:tabs>
        <w:ind w:left="5040" w:hanging="360"/>
      </w:pPr>
      <w:rPr>
        <w:rFonts w:ascii="Arial" w:hAnsi="Arial" w:hint="default"/>
      </w:rPr>
    </w:lvl>
    <w:lvl w:ilvl="7" w:tplc="384E6274" w:tentative="1">
      <w:start w:val="1"/>
      <w:numFmt w:val="bullet"/>
      <w:lvlText w:val="–"/>
      <w:lvlJc w:val="left"/>
      <w:pPr>
        <w:tabs>
          <w:tab w:val="num" w:pos="5760"/>
        </w:tabs>
        <w:ind w:left="5760" w:hanging="360"/>
      </w:pPr>
      <w:rPr>
        <w:rFonts w:ascii="Arial" w:hAnsi="Arial" w:hint="default"/>
      </w:rPr>
    </w:lvl>
    <w:lvl w:ilvl="8" w:tplc="56EE70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8807A7"/>
    <w:multiLevelType w:val="hybridMultilevel"/>
    <w:tmpl w:val="AC40C56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B70870"/>
    <w:multiLevelType w:val="hybridMultilevel"/>
    <w:tmpl w:val="9CB2F90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E22E76"/>
    <w:multiLevelType w:val="hybridMultilevel"/>
    <w:tmpl w:val="260E5FDA"/>
    <w:lvl w:ilvl="0" w:tplc="97A047D8">
      <w:start w:val="1"/>
      <w:numFmt w:val="bullet"/>
      <w:lvlText w:val="•"/>
      <w:lvlJc w:val="left"/>
      <w:pPr>
        <w:tabs>
          <w:tab w:val="num" w:pos="720"/>
        </w:tabs>
        <w:ind w:left="720" w:hanging="360"/>
      </w:pPr>
      <w:rPr>
        <w:rFonts w:ascii="Arial" w:hAnsi="Arial" w:hint="default"/>
      </w:rPr>
    </w:lvl>
    <w:lvl w:ilvl="1" w:tplc="7944AB5C">
      <w:start w:val="1"/>
      <w:numFmt w:val="bullet"/>
      <w:lvlText w:val="•"/>
      <w:lvlJc w:val="left"/>
      <w:pPr>
        <w:tabs>
          <w:tab w:val="num" w:pos="1440"/>
        </w:tabs>
        <w:ind w:left="1440" w:hanging="360"/>
      </w:pPr>
      <w:rPr>
        <w:rFonts w:ascii="Arial" w:hAnsi="Arial" w:hint="default"/>
      </w:rPr>
    </w:lvl>
    <w:lvl w:ilvl="2" w:tplc="9D1227C8">
      <w:numFmt w:val="bullet"/>
      <w:lvlText w:val="•"/>
      <w:lvlJc w:val="left"/>
      <w:pPr>
        <w:tabs>
          <w:tab w:val="num" w:pos="2160"/>
        </w:tabs>
        <w:ind w:left="2160" w:hanging="360"/>
      </w:pPr>
      <w:rPr>
        <w:rFonts w:ascii="Arial" w:hAnsi="Arial" w:hint="default"/>
      </w:rPr>
    </w:lvl>
    <w:lvl w:ilvl="3" w:tplc="ADF88B58" w:tentative="1">
      <w:start w:val="1"/>
      <w:numFmt w:val="bullet"/>
      <w:lvlText w:val="•"/>
      <w:lvlJc w:val="left"/>
      <w:pPr>
        <w:tabs>
          <w:tab w:val="num" w:pos="2880"/>
        </w:tabs>
        <w:ind w:left="2880" w:hanging="360"/>
      </w:pPr>
      <w:rPr>
        <w:rFonts w:ascii="Arial" w:hAnsi="Arial" w:hint="default"/>
      </w:rPr>
    </w:lvl>
    <w:lvl w:ilvl="4" w:tplc="4F6C48A4" w:tentative="1">
      <w:start w:val="1"/>
      <w:numFmt w:val="bullet"/>
      <w:lvlText w:val="•"/>
      <w:lvlJc w:val="left"/>
      <w:pPr>
        <w:tabs>
          <w:tab w:val="num" w:pos="3600"/>
        </w:tabs>
        <w:ind w:left="3600" w:hanging="360"/>
      </w:pPr>
      <w:rPr>
        <w:rFonts w:ascii="Arial" w:hAnsi="Arial" w:hint="default"/>
      </w:rPr>
    </w:lvl>
    <w:lvl w:ilvl="5" w:tplc="126E8C62" w:tentative="1">
      <w:start w:val="1"/>
      <w:numFmt w:val="bullet"/>
      <w:lvlText w:val="•"/>
      <w:lvlJc w:val="left"/>
      <w:pPr>
        <w:tabs>
          <w:tab w:val="num" w:pos="4320"/>
        </w:tabs>
        <w:ind w:left="4320" w:hanging="360"/>
      </w:pPr>
      <w:rPr>
        <w:rFonts w:ascii="Arial" w:hAnsi="Arial" w:hint="default"/>
      </w:rPr>
    </w:lvl>
    <w:lvl w:ilvl="6" w:tplc="12EAFD74" w:tentative="1">
      <w:start w:val="1"/>
      <w:numFmt w:val="bullet"/>
      <w:lvlText w:val="•"/>
      <w:lvlJc w:val="left"/>
      <w:pPr>
        <w:tabs>
          <w:tab w:val="num" w:pos="5040"/>
        </w:tabs>
        <w:ind w:left="5040" w:hanging="360"/>
      </w:pPr>
      <w:rPr>
        <w:rFonts w:ascii="Arial" w:hAnsi="Arial" w:hint="default"/>
      </w:rPr>
    </w:lvl>
    <w:lvl w:ilvl="7" w:tplc="E29624A0" w:tentative="1">
      <w:start w:val="1"/>
      <w:numFmt w:val="bullet"/>
      <w:lvlText w:val="•"/>
      <w:lvlJc w:val="left"/>
      <w:pPr>
        <w:tabs>
          <w:tab w:val="num" w:pos="5760"/>
        </w:tabs>
        <w:ind w:left="5760" w:hanging="360"/>
      </w:pPr>
      <w:rPr>
        <w:rFonts w:ascii="Arial" w:hAnsi="Arial" w:hint="default"/>
      </w:rPr>
    </w:lvl>
    <w:lvl w:ilvl="8" w:tplc="827AF9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6E31DE"/>
    <w:multiLevelType w:val="hybridMultilevel"/>
    <w:tmpl w:val="9870AA10"/>
    <w:lvl w:ilvl="0" w:tplc="B16AAC74">
      <w:start w:val="1"/>
      <w:numFmt w:val="bullet"/>
      <w:lvlText w:val="•"/>
      <w:lvlJc w:val="left"/>
      <w:pPr>
        <w:tabs>
          <w:tab w:val="num" w:pos="720"/>
        </w:tabs>
        <w:ind w:left="720" w:hanging="360"/>
      </w:pPr>
      <w:rPr>
        <w:rFonts w:ascii="Arial" w:hAnsi="Arial" w:hint="default"/>
      </w:rPr>
    </w:lvl>
    <w:lvl w:ilvl="1" w:tplc="83F49924" w:tentative="1">
      <w:start w:val="1"/>
      <w:numFmt w:val="bullet"/>
      <w:lvlText w:val="•"/>
      <w:lvlJc w:val="left"/>
      <w:pPr>
        <w:tabs>
          <w:tab w:val="num" w:pos="1440"/>
        </w:tabs>
        <w:ind w:left="1440" w:hanging="360"/>
      </w:pPr>
      <w:rPr>
        <w:rFonts w:ascii="Arial" w:hAnsi="Arial" w:hint="default"/>
      </w:rPr>
    </w:lvl>
    <w:lvl w:ilvl="2" w:tplc="74CE8B88" w:tentative="1">
      <w:start w:val="1"/>
      <w:numFmt w:val="bullet"/>
      <w:lvlText w:val="•"/>
      <w:lvlJc w:val="left"/>
      <w:pPr>
        <w:tabs>
          <w:tab w:val="num" w:pos="2160"/>
        </w:tabs>
        <w:ind w:left="2160" w:hanging="360"/>
      </w:pPr>
      <w:rPr>
        <w:rFonts w:ascii="Arial" w:hAnsi="Arial" w:hint="default"/>
      </w:rPr>
    </w:lvl>
    <w:lvl w:ilvl="3" w:tplc="62388F84" w:tentative="1">
      <w:start w:val="1"/>
      <w:numFmt w:val="bullet"/>
      <w:lvlText w:val="•"/>
      <w:lvlJc w:val="left"/>
      <w:pPr>
        <w:tabs>
          <w:tab w:val="num" w:pos="2880"/>
        </w:tabs>
        <w:ind w:left="2880" w:hanging="360"/>
      </w:pPr>
      <w:rPr>
        <w:rFonts w:ascii="Arial" w:hAnsi="Arial" w:hint="default"/>
      </w:rPr>
    </w:lvl>
    <w:lvl w:ilvl="4" w:tplc="4306C702" w:tentative="1">
      <w:start w:val="1"/>
      <w:numFmt w:val="bullet"/>
      <w:lvlText w:val="•"/>
      <w:lvlJc w:val="left"/>
      <w:pPr>
        <w:tabs>
          <w:tab w:val="num" w:pos="3600"/>
        </w:tabs>
        <w:ind w:left="3600" w:hanging="360"/>
      </w:pPr>
      <w:rPr>
        <w:rFonts w:ascii="Arial" w:hAnsi="Arial" w:hint="default"/>
      </w:rPr>
    </w:lvl>
    <w:lvl w:ilvl="5" w:tplc="3DF2D0F4" w:tentative="1">
      <w:start w:val="1"/>
      <w:numFmt w:val="bullet"/>
      <w:lvlText w:val="•"/>
      <w:lvlJc w:val="left"/>
      <w:pPr>
        <w:tabs>
          <w:tab w:val="num" w:pos="4320"/>
        </w:tabs>
        <w:ind w:left="4320" w:hanging="360"/>
      </w:pPr>
      <w:rPr>
        <w:rFonts w:ascii="Arial" w:hAnsi="Arial" w:hint="default"/>
      </w:rPr>
    </w:lvl>
    <w:lvl w:ilvl="6" w:tplc="C5A4A898" w:tentative="1">
      <w:start w:val="1"/>
      <w:numFmt w:val="bullet"/>
      <w:lvlText w:val="•"/>
      <w:lvlJc w:val="left"/>
      <w:pPr>
        <w:tabs>
          <w:tab w:val="num" w:pos="5040"/>
        </w:tabs>
        <w:ind w:left="5040" w:hanging="360"/>
      </w:pPr>
      <w:rPr>
        <w:rFonts w:ascii="Arial" w:hAnsi="Arial" w:hint="default"/>
      </w:rPr>
    </w:lvl>
    <w:lvl w:ilvl="7" w:tplc="3D729ACA" w:tentative="1">
      <w:start w:val="1"/>
      <w:numFmt w:val="bullet"/>
      <w:lvlText w:val="•"/>
      <w:lvlJc w:val="left"/>
      <w:pPr>
        <w:tabs>
          <w:tab w:val="num" w:pos="5760"/>
        </w:tabs>
        <w:ind w:left="5760" w:hanging="360"/>
      </w:pPr>
      <w:rPr>
        <w:rFonts w:ascii="Arial" w:hAnsi="Arial" w:hint="default"/>
      </w:rPr>
    </w:lvl>
    <w:lvl w:ilvl="8" w:tplc="D33E6E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EF296A"/>
    <w:multiLevelType w:val="hybridMultilevel"/>
    <w:tmpl w:val="784EA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8D0A0E"/>
    <w:multiLevelType w:val="multilevel"/>
    <w:tmpl w:val="0F324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334BB7"/>
    <w:multiLevelType w:val="hybridMultilevel"/>
    <w:tmpl w:val="E3F4B932"/>
    <w:lvl w:ilvl="0" w:tplc="27D81800">
      <w:start w:val="5"/>
      <w:numFmt w:val="decimal"/>
      <w:lvlText w:val="%1."/>
      <w:lvlJc w:val="left"/>
      <w:pPr>
        <w:tabs>
          <w:tab w:val="num" w:pos="720"/>
        </w:tabs>
        <w:ind w:left="720" w:hanging="360"/>
      </w:pPr>
    </w:lvl>
    <w:lvl w:ilvl="1" w:tplc="0CDE23D4">
      <w:start w:val="1"/>
      <w:numFmt w:val="decimal"/>
      <w:lvlText w:val="%2."/>
      <w:lvlJc w:val="left"/>
      <w:pPr>
        <w:tabs>
          <w:tab w:val="num" w:pos="1440"/>
        </w:tabs>
        <w:ind w:left="1440" w:hanging="360"/>
      </w:pPr>
    </w:lvl>
    <w:lvl w:ilvl="2" w:tplc="E4B2114E" w:tentative="1">
      <w:start w:val="1"/>
      <w:numFmt w:val="decimal"/>
      <w:lvlText w:val="%3."/>
      <w:lvlJc w:val="left"/>
      <w:pPr>
        <w:tabs>
          <w:tab w:val="num" w:pos="2160"/>
        </w:tabs>
        <w:ind w:left="2160" w:hanging="360"/>
      </w:pPr>
    </w:lvl>
    <w:lvl w:ilvl="3" w:tplc="5ECE6002" w:tentative="1">
      <w:start w:val="1"/>
      <w:numFmt w:val="decimal"/>
      <w:lvlText w:val="%4."/>
      <w:lvlJc w:val="left"/>
      <w:pPr>
        <w:tabs>
          <w:tab w:val="num" w:pos="2880"/>
        </w:tabs>
        <w:ind w:left="2880" w:hanging="360"/>
      </w:pPr>
    </w:lvl>
    <w:lvl w:ilvl="4" w:tplc="B75E396C" w:tentative="1">
      <w:start w:val="1"/>
      <w:numFmt w:val="decimal"/>
      <w:lvlText w:val="%5."/>
      <w:lvlJc w:val="left"/>
      <w:pPr>
        <w:tabs>
          <w:tab w:val="num" w:pos="3600"/>
        </w:tabs>
        <w:ind w:left="3600" w:hanging="360"/>
      </w:pPr>
    </w:lvl>
    <w:lvl w:ilvl="5" w:tplc="57A4AABA" w:tentative="1">
      <w:start w:val="1"/>
      <w:numFmt w:val="decimal"/>
      <w:lvlText w:val="%6."/>
      <w:lvlJc w:val="left"/>
      <w:pPr>
        <w:tabs>
          <w:tab w:val="num" w:pos="4320"/>
        </w:tabs>
        <w:ind w:left="4320" w:hanging="360"/>
      </w:pPr>
    </w:lvl>
    <w:lvl w:ilvl="6" w:tplc="56649F78" w:tentative="1">
      <w:start w:val="1"/>
      <w:numFmt w:val="decimal"/>
      <w:lvlText w:val="%7."/>
      <w:lvlJc w:val="left"/>
      <w:pPr>
        <w:tabs>
          <w:tab w:val="num" w:pos="5040"/>
        </w:tabs>
        <w:ind w:left="5040" w:hanging="360"/>
      </w:pPr>
    </w:lvl>
    <w:lvl w:ilvl="7" w:tplc="4DBA6FE2" w:tentative="1">
      <w:start w:val="1"/>
      <w:numFmt w:val="decimal"/>
      <w:lvlText w:val="%8."/>
      <w:lvlJc w:val="left"/>
      <w:pPr>
        <w:tabs>
          <w:tab w:val="num" w:pos="5760"/>
        </w:tabs>
        <w:ind w:left="5760" w:hanging="360"/>
      </w:pPr>
    </w:lvl>
    <w:lvl w:ilvl="8" w:tplc="B2A4BEF0" w:tentative="1">
      <w:start w:val="1"/>
      <w:numFmt w:val="decimal"/>
      <w:lvlText w:val="%9."/>
      <w:lvlJc w:val="left"/>
      <w:pPr>
        <w:tabs>
          <w:tab w:val="num" w:pos="6480"/>
        </w:tabs>
        <w:ind w:left="6480" w:hanging="360"/>
      </w:pPr>
    </w:lvl>
  </w:abstractNum>
  <w:abstractNum w:abstractNumId="30" w15:restartNumberingAfterBreak="0">
    <w:nsid w:val="5CBD1079"/>
    <w:multiLevelType w:val="hybridMultilevel"/>
    <w:tmpl w:val="64209FEE"/>
    <w:lvl w:ilvl="0" w:tplc="CBC6F9B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D688AD5E" w:tentative="1">
      <w:start w:val="1"/>
      <w:numFmt w:val="bullet"/>
      <w:lvlText w:val="•"/>
      <w:lvlJc w:val="left"/>
      <w:pPr>
        <w:tabs>
          <w:tab w:val="num" w:pos="2160"/>
        </w:tabs>
        <w:ind w:left="2160" w:hanging="360"/>
      </w:pPr>
      <w:rPr>
        <w:rFonts w:ascii="Arial" w:hAnsi="Arial" w:hint="default"/>
      </w:rPr>
    </w:lvl>
    <w:lvl w:ilvl="3" w:tplc="805A9440" w:tentative="1">
      <w:start w:val="1"/>
      <w:numFmt w:val="bullet"/>
      <w:lvlText w:val="•"/>
      <w:lvlJc w:val="left"/>
      <w:pPr>
        <w:tabs>
          <w:tab w:val="num" w:pos="2880"/>
        </w:tabs>
        <w:ind w:left="2880" w:hanging="360"/>
      </w:pPr>
      <w:rPr>
        <w:rFonts w:ascii="Arial" w:hAnsi="Arial" w:hint="default"/>
      </w:rPr>
    </w:lvl>
    <w:lvl w:ilvl="4" w:tplc="F814C8FA" w:tentative="1">
      <w:start w:val="1"/>
      <w:numFmt w:val="bullet"/>
      <w:lvlText w:val="•"/>
      <w:lvlJc w:val="left"/>
      <w:pPr>
        <w:tabs>
          <w:tab w:val="num" w:pos="3600"/>
        </w:tabs>
        <w:ind w:left="3600" w:hanging="360"/>
      </w:pPr>
      <w:rPr>
        <w:rFonts w:ascii="Arial" w:hAnsi="Arial" w:hint="default"/>
      </w:rPr>
    </w:lvl>
    <w:lvl w:ilvl="5" w:tplc="B27E09A6" w:tentative="1">
      <w:start w:val="1"/>
      <w:numFmt w:val="bullet"/>
      <w:lvlText w:val="•"/>
      <w:lvlJc w:val="left"/>
      <w:pPr>
        <w:tabs>
          <w:tab w:val="num" w:pos="4320"/>
        </w:tabs>
        <w:ind w:left="4320" w:hanging="360"/>
      </w:pPr>
      <w:rPr>
        <w:rFonts w:ascii="Arial" w:hAnsi="Arial" w:hint="default"/>
      </w:rPr>
    </w:lvl>
    <w:lvl w:ilvl="6" w:tplc="951E33A4" w:tentative="1">
      <w:start w:val="1"/>
      <w:numFmt w:val="bullet"/>
      <w:lvlText w:val="•"/>
      <w:lvlJc w:val="left"/>
      <w:pPr>
        <w:tabs>
          <w:tab w:val="num" w:pos="5040"/>
        </w:tabs>
        <w:ind w:left="5040" w:hanging="360"/>
      </w:pPr>
      <w:rPr>
        <w:rFonts w:ascii="Arial" w:hAnsi="Arial" w:hint="default"/>
      </w:rPr>
    </w:lvl>
    <w:lvl w:ilvl="7" w:tplc="69EA9D3A" w:tentative="1">
      <w:start w:val="1"/>
      <w:numFmt w:val="bullet"/>
      <w:lvlText w:val="•"/>
      <w:lvlJc w:val="left"/>
      <w:pPr>
        <w:tabs>
          <w:tab w:val="num" w:pos="5760"/>
        </w:tabs>
        <w:ind w:left="5760" w:hanging="360"/>
      </w:pPr>
      <w:rPr>
        <w:rFonts w:ascii="Arial" w:hAnsi="Arial" w:hint="default"/>
      </w:rPr>
    </w:lvl>
    <w:lvl w:ilvl="8" w:tplc="4030D5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C24CD9"/>
    <w:multiLevelType w:val="hybridMultilevel"/>
    <w:tmpl w:val="16DE8D6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C00999"/>
    <w:multiLevelType w:val="hybridMultilevel"/>
    <w:tmpl w:val="A4802BC2"/>
    <w:lvl w:ilvl="0" w:tplc="F7BA3E8A">
      <w:start w:val="1"/>
      <w:numFmt w:val="bullet"/>
      <w:lvlText w:val="–"/>
      <w:lvlJc w:val="left"/>
      <w:pPr>
        <w:tabs>
          <w:tab w:val="num" w:pos="720"/>
        </w:tabs>
        <w:ind w:left="720" w:hanging="360"/>
      </w:pPr>
      <w:rPr>
        <w:rFonts w:ascii="Arial" w:hAnsi="Arial" w:hint="default"/>
      </w:rPr>
    </w:lvl>
    <w:lvl w:ilvl="1" w:tplc="C1383C7C">
      <w:start w:val="1"/>
      <w:numFmt w:val="bullet"/>
      <w:lvlText w:val="–"/>
      <w:lvlJc w:val="left"/>
      <w:pPr>
        <w:tabs>
          <w:tab w:val="num" w:pos="1440"/>
        </w:tabs>
        <w:ind w:left="1440" w:hanging="360"/>
      </w:pPr>
      <w:rPr>
        <w:rFonts w:ascii="Arial" w:hAnsi="Arial" w:hint="default"/>
      </w:rPr>
    </w:lvl>
    <w:lvl w:ilvl="2" w:tplc="C81A2FE4" w:tentative="1">
      <w:start w:val="1"/>
      <w:numFmt w:val="bullet"/>
      <w:lvlText w:val="–"/>
      <w:lvlJc w:val="left"/>
      <w:pPr>
        <w:tabs>
          <w:tab w:val="num" w:pos="2160"/>
        </w:tabs>
        <w:ind w:left="2160" w:hanging="360"/>
      </w:pPr>
      <w:rPr>
        <w:rFonts w:ascii="Arial" w:hAnsi="Arial" w:hint="default"/>
      </w:rPr>
    </w:lvl>
    <w:lvl w:ilvl="3" w:tplc="C776904C" w:tentative="1">
      <w:start w:val="1"/>
      <w:numFmt w:val="bullet"/>
      <w:lvlText w:val="–"/>
      <w:lvlJc w:val="left"/>
      <w:pPr>
        <w:tabs>
          <w:tab w:val="num" w:pos="2880"/>
        </w:tabs>
        <w:ind w:left="2880" w:hanging="360"/>
      </w:pPr>
      <w:rPr>
        <w:rFonts w:ascii="Arial" w:hAnsi="Arial" w:hint="default"/>
      </w:rPr>
    </w:lvl>
    <w:lvl w:ilvl="4" w:tplc="2B38858A" w:tentative="1">
      <w:start w:val="1"/>
      <w:numFmt w:val="bullet"/>
      <w:lvlText w:val="–"/>
      <w:lvlJc w:val="left"/>
      <w:pPr>
        <w:tabs>
          <w:tab w:val="num" w:pos="3600"/>
        </w:tabs>
        <w:ind w:left="3600" w:hanging="360"/>
      </w:pPr>
      <w:rPr>
        <w:rFonts w:ascii="Arial" w:hAnsi="Arial" w:hint="default"/>
      </w:rPr>
    </w:lvl>
    <w:lvl w:ilvl="5" w:tplc="7C9A9E00" w:tentative="1">
      <w:start w:val="1"/>
      <w:numFmt w:val="bullet"/>
      <w:lvlText w:val="–"/>
      <w:lvlJc w:val="left"/>
      <w:pPr>
        <w:tabs>
          <w:tab w:val="num" w:pos="4320"/>
        </w:tabs>
        <w:ind w:left="4320" w:hanging="360"/>
      </w:pPr>
      <w:rPr>
        <w:rFonts w:ascii="Arial" w:hAnsi="Arial" w:hint="default"/>
      </w:rPr>
    </w:lvl>
    <w:lvl w:ilvl="6" w:tplc="FE0E2472" w:tentative="1">
      <w:start w:val="1"/>
      <w:numFmt w:val="bullet"/>
      <w:lvlText w:val="–"/>
      <w:lvlJc w:val="left"/>
      <w:pPr>
        <w:tabs>
          <w:tab w:val="num" w:pos="5040"/>
        </w:tabs>
        <w:ind w:left="5040" w:hanging="360"/>
      </w:pPr>
      <w:rPr>
        <w:rFonts w:ascii="Arial" w:hAnsi="Arial" w:hint="default"/>
      </w:rPr>
    </w:lvl>
    <w:lvl w:ilvl="7" w:tplc="A18E54F4" w:tentative="1">
      <w:start w:val="1"/>
      <w:numFmt w:val="bullet"/>
      <w:lvlText w:val="–"/>
      <w:lvlJc w:val="left"/>
      <w:pPr>
        <w:tabs>
          <w:tab w:val="num" w:pos="5760"/>
        </w:tabs>
        <w:ind w:left="5760" w:hanging="360"/>
      </w:pPr>
      <w:rPr>
        <w:rFonts w:ascii="Arial" w:hAnsi="Arial" w:hint="default"/>
      </w:rPr>
    </w:lvl>
    <w:lvl w:ilvl="8" w:tplc="AA2865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434AD"/>
    <w:multiLevelType w:val="hybridMultilevel"/>
    <w:tmpl w:val="2DBCCC8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F32F70"/>
    <w:multiLevelType w:val="hybridMultilevel"/>
    <w:tmpl w:val="253CDE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E81443"/>
    <w:multiLevelType w:val="hybridMultilevel"/>
    <w:tmpl w:val="88D85D5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304C0B"/>
    <w:multiLevelType w:val="hybridMultilevel"/>
    <w:tmpl w:val="2BD6210A"/>
    <w:lvl w:ilvl="0" w:tplc="FA6EFAE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0F3103"/>
    <w:multiLevelType w:val="hybridMultilevel"/>
    <w:tmpl w:val="89D65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0F324A"/>
    <w:multiLevelType w:val="hybridMultilevel"/>
    <w:tmpl w:val="156AD080"/>
    <w:lvl w:ilvl="0" w:tplc="C3A6568E">
      <w:start w:val="2"/>
      <w:numFmt w:val="decimal"/>
      <w:lvlText w:val="%1."/>
      <w:lvlJc w:val="left"/>
      <w:pPr>
        <w:ind w:left="7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2C0484"/>
    <w:multiLevelType w:val="hybridMultilevel"/>
    <w:tmpl w:val="7B8AC8F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5E1BC7"/>
    <w:multiLevelType w:val="hybridMultilevel"/>
    <w:tmpl w:val="A10236B6"/>
    <w:lvl w:ilvl="0" w:tplc="545A6498">
      <w:start w:val="3"/>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004A6"/>
    <w:multiLevelType w:val="hybridMultilevel"/>
    <w:tmpl w:val="0CD0D44C"/>
    <w:lvl w:ilvl="0" w:tplc="7A38189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D4037A"/>
    <w:multiLevelType w:val="hybridMultilevel"/>
    <w:tmpl w:val="0148A934"/>
    <w:lvl w:ilvl="0" w:tplc="9DB6CCD6">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
  </w:num>
  <w:num w:numId="4">
    <w:abstractNumId w:val="34"/>
  </w:num>
  <w:num w:numId="5">
    <w:abstractNumId w:val="41"/>
  </w:num>
  <w:num w:numId="6">
    <w:abstractNumId w:val="5"/>
  </w:num>
  <w:num w:numId="7">
    <w:abstractNumId w:val="2"/>
  </w:num>
  <w:num w:numId="8">
    <w:abstractNumId w:val="10"/>
  </w:num>
  <w:num w:numId="9">
    <w:abstractNumId w:val="26"/>
  </w:num>
  <w:num w:numId="10">
    <w:abstractNumId w:val="38"/>
  </w:num>
  <w:num w:numId="11">
    <w:abstractNumId w:val="22"/>
  </w:num>
  <w:num w:numId="12">
    <w:abstractNumId w:val="32"/>
  </w:num>
  <w:num w:numId="13">
    <w:abstractNumId w:val="17"/>
  </w:num>
  <w:num w:numId="14">
    <w:abstractNumId w:val="3"/>
  </w:num>
  <w:num w:numId="15">
    <w:abstractNumId w:val="16"/>
  </w:num>
  <w:num w:numId="16">
    <w:abstractNumId w:val="11"/>
  </w:num>
  <w:num w:numId="17">
    <w:abstractNumId w:val="25"/>
  </w:num>
  <w:num w:numId="18">
    <w:abstractNumId w:val="7"/>
  </w:num>
  <w:num w:numId="19">
    <w:abstractNumId w:val="0"/>
  </w:num>
  <w:num w:numId="20">
    <w:abstractNumId w:val="29"/>
  </w:num>
  <w:num w:numId="21">
    <w:abstractNumId w:val="9"/>
  </w:num>
  <w:num w:numId="22">
    <w:abstractNumId w:val="13"/>
  </w:num>
  <w:num w:numId="23">
    <w:abstractNumId w:val="6"/>
  </w:num>
  <w:num w:numId="24">
    <w:abstractNumId w:val="4"/>
  </w:num>
  <w:num w:numId="25">
    <w:abstractNumId w:val="18"/>
  </w:num>
  <w:num w:numId="26">
    <w:abstractNumId w:val="30"/>
  </w:num>
  <w:num w:numId="27">
    <w:abstractNumId w:val="37"/>
  </w:num>
  <w:num w:numId="28">
    <w:abstractNumId w:val="21"/>
  </w:num>
  <w:num w:numId="29">
    <w:abstractNumId w:val="28"/>
  </w:num>
  <w:num w:numId="30">
    <w:abstractNumId w:val="20"/>
  </w:num>
  <w:num w:numId="31">
    <w:abstractNumId w:val="27"/>
  </w:num>
  <w:num w:numId="32">
    <w:abstractNumId w:val="14"/>
  </w:num>
  <w:num w:numId="33">
    <w:abstractNumId w:val="35"/>
  </w:num>
  <w:num w:numId="34">
    <w:abstractNumId w:val="12"/>
  </w:num>
  <w:num w:numId="35">
    <w:abstractNumId w:val="31"/>
  </w:num>
  <w:num w:numId="36">
    <w:abstractNumId w:val="33"/>
  </w:num>
  <w:num w:numId="37">
    <w:abstractNumId w:val="8"/>
  </w:num>
  <w:num w:numId="38">
    <w:abstractNumId w:val="42"/>
  </w:num>
  <w:num w:numId="39">
    <w:abstractNumId w:val="40"/>
  </w:num>
  <w:num w:numId="40">
    <w:abstractNumId w:val="15"/>
  </w:num>
  <w:num w:numId="41">
    <w:abstractNumId w:val="36"/>
  </w:num>
  <w:num w:numId="42">
    <w:abstractNumId w:val="3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4C"/>
    <w:rsid w:val="000202D0"/>
    <w:rsid w:val="00023400"/>
    <w:rsid w:val="00030843"/>
    <w:rsid w:val="0003333C"/>
    <w:rsid w:val="00034796"/>
    <w:rsid w:val="00040066"/>
    <w:rsid w:val="000416B2"/>
    <w:rsid w:val="000431A6"/>
    <w:rsid w:val="00044714"/>
    <w:rsid w:val="0005466B"/>
    <w:rsid w:val="0005532C"/>
    <w:rsid w:val="00061E1D"/>
    <w:rsid w:val="000633AC"/>
    <w:rsid w:val="00076AA8"/>
    <w:rsid w:val="00091166"/>
    <w:rsid w:val="00096426"/>
    <w:rsid w:val="000B628D"/>
    <w:rsid w:val="000B7C2E"/>
    <w:rsid w:val="000C4EB3"/>
    <w:rsid w:val="000D0F2C"/>
    <w:rsid w:val="000D230F"/>
    <w:rsid w:val="000E00CA"/>
    <w:rsid w:val="000E0101"/>
    <w:rsid w:val="000F2540"/>
    <w:rsid w:val="000F5696"/>
    <w:rsid w:val="000F5FB7"/>
    <w:rsid w:val="00100117"/>
    <w:rsid w:val="00105B32"/>
    <w:rsid w:val="00107356"/>
    <w:rsid w:val="0011055A"/>
    <w:rsid w:val="001213E6"/>
    <w:rsid w:val="00132384"/>
    <w:rsid w:val="0013634A"/>
    <w:rsid w:val="001378B4"/>
    <w:rsid w:val="00140FAA"/>
    <w:rsid w:val="00141CD1"/>
    <w:rsid w:val="00142040"/>
    <w:rsid w:val="001506D4"/>
    <w:rsid w:val="001506E9"/>
    <w:rsid w:val="00155CEA"/>
    <w:rsid w:val="00170D84"/>
    <w:rsid w:val="00196D08"/>
    <w:rsid w:val="00197C0B"/>
    <w:rsid w:val="001A65A0"/>
    <w:rsid w:val="001B38A9"/>
    <w:rsid w:val="001B7953"/>
    <w:rsid w:val="001C0573"/>
    <w:rsid w:val="001C1F92"/>
    <w:rsid w:val="001E1B59"/>
    <w:rsid w:val="001F54C7"/>
    <w:rsid w:val="00200F53"/>
    <w:rsid w:val="00207D02"/>
    <w:rsid w:val="00232619"/>
    <w:rsid w:val="00237240"/>
    <w:rsid w:val="00240512"/>
    <w:rsid w:val="002461B8"/>
    <w:rsid w:val="0025196E"/>
    <w:rsid w:val="00267CBC"/>
    <w:rsid w:val="0027123C"/>
    <w:rsid w:val="0028551C"/>
    <w:rsid w:val="002A0880"/>
    <w:rsid w:val="002A6DAC"/>
    <w:rsid w:val="002C06DC"/>
    <w:rsid w:val="002D3F73"/>
    <w:rsid w:val="002E2AD6"/>
    <w:rsid w:val="002E70F8"/>
    <w:rsid w:val="002E7AE4"/>
    <w:rsid w:val="002F177B"/>
    <w:rsid w:val="002F1F0A"/>
    <w:rsid w:val="002F524C"/>
    <w:rsid w:val="002F5D51"/>
    <w:rsid w:val="002F67D9"/>
    <w:rsid w:val="00302725"/>
    <w:rsid w:val="00310E37"/>
    <w:rsid w:val="00312628"/>
    <w:rsid w:val="00313B66"/>
    <w:rsid w:val="00317161"/>
    <w:rsid w:val="00322A3A"/>
    <w:rsid w:val="003330DF"/>
    <w:rsid w:val="00343E55"/>
    <w:rsid w:val="00351CC8"/>
    <w:rsid w:val="00354708"/>
    <w:rsid w:val="00356FD0"/>
    <w:rsid w:val="00357606"/>
    <w:rsid w:val="00366992"/>
    <w:rsid w:val="00367B8F"/>
    <w:rsid w:val="003711D5"/>
    <w:rsid w:val="00373439"/>
    <w:rsid w:val="00376475"/>
    <w:rsid w:val="003A0105"/>
    <w:rsid w:val="003A315C"/>
    <w:rsid w:val="003B3A10"/>
    <w:rsid w:val="003C6D3F"/>
    <w:rsid w:val="003D15C1"/>
    <w:rsid w:val="003D373D"/>
    <w:rsid w:val="003D575F"/>
    <w:rsid w:val="003E0D3A"/>
    <w:rsid w:val="003E716D"/>
    <w:rsid w:val="00402E94"/>
    <w:rsid w:val="00404129"/>
    <w:rsid w:val="00405C29"/>
    <w:rsid w:val="00407FB3"/>
    <w:rsid w:val="0042683B"/>
    <w:rsid w:val="004503A5"/>
    <w:rsid w:val="00456DDE"/>
    <w:rsid w:val="00465AB5"/>
    <w:rsid w:val="00474875"/>
    <w:rsid w:val="00482843"/>
    <w:rsid w:val="00485674"/>
    <w:rsid w:val="00485D31"/>
    <w:rsid w:val="004B5B11"/>
    <w:rsid w:val="004B69C6"/>
    <w:rsid w:val="004B705E"/>
    <w:rsid w:val="004D093F"/>
    <w:rsid w:val="004D6F6D"/>
    <w:rsid w:val="004E022C"/>
    <w:rsid w:val="004E2BE1"/>
    <w:rsid w:val="004F2123"/>
    <w:rsid w:val="004F2D4B"/>
    <w:rsid w:val="004F3853"/>
    <w:rsid w:val="004F638A"/>
    <w:rsid w:val="00501B1D"/>
    <w:rsid w:val="005053FF"/>
    <w:rsid w:val="00506716"/>
    <w:rsid w:val="005078C9"/>
    <w:rsid w:val="00560DFB"/>
    <w:rsid w:val="00560F74"/>
    <w:rsid w:val="0056517D"/>
    <w:rsid w:val="00574ACF"/>
    <w:rsid w:val="005822DB"/>
    <w:rsid w:val="005847E2"/>
    <w:rsid w:val="0058502C"/>
    <w:rsid w:val="00587DF7"/>
    <w:rsid w:val="00592BC7"/>
    <w:rsid w:val="005947F8"/>
    <w:rsid w:val="005A04FB"/>
    <w:rsid w:val="005A461E"/>
    <w:rsid w:val="005B3395"/>
    <w:rsid w:val="005C3FEF"/>
    <w:rsid w:val="006043E0"/>
    <w:rsid w:val="00606D84"/>
    <w:rsid w:val="0063382E"/>
    <w:rsid w:val="006347A0"/>
    <w:rsid w:val="006437C5"/>
    <w:rsid w:val="006617D1"/>
    <w:rsid w:val="00671E72"/>
    <w:rsid w:val="0069295A"/>
    <w:rsid w:val="006C465A"/>
    <w:rsid w:val="006D7845"/>
    <w:rsid w:val="006E731B"/>
    <w:rsid w:val="006F43FA"/>
    <w:rsid w:val="0070073E"/>
    <w:rsid w:val="00701608"/>
    <w:rsid w:val="00704B6F"/>
    <w:rsid w:val="007069A4"/>
    <w:rsid w:val="00707C9C"/>
    <w:rsid w:val="007110A1"/>
    <w:rsid w:val="00714491"/>
    <w:rsid w:val="00725487"/>
    <w:rsid w:val="007336E0"/>
    <w:rsid w:val="00735651"/>
    <w:rsid w:val="007358D1"/>
    <w:rsid w:val="00743204"/>
    <w:rsid w:val="00753B31"/>
    <w:rsid w:val="00770AC8"/>
    <w:rsid w:val="0077448F"/>
    <w:rsid w:val="007757C9"/>
    <w:rsid w:val="007831CC"/>
    <w:rsid w:val="00784A4B"/>
    <w:rsid w:val="00785A61"/>
    <w:rsid w:val="00786315"/>
    <w:rsid w:val="007A20F0"/>
    <w:rsid w:val="007A25D5"/>
    <w:rsid w:val="007A3802"/>
    <w:rsid w:val="007A6BFE"/>
    <w:rsid w:val="007A7225"/>
    <w:rsid w:val="007B6303"/>
    <w:rsid w:val="007B684E"/>
    <w:rsid w:val="007B6E58"/>
    <w:rsid w:val="007D299C"/>
    <w:rsid w:val="007E670B"/>
    <w:rsid w:val="007F3D49"/>
    <w:rsid w:val="0080088A"/>
    <w:rsid w:val="0080636D"/>
    <w:rsid w:val="00827969"/>
    <w:rsid w:val="008431B6"/>
    <w:rsid w:val="008507D0"/>
    <w:rsid w:val="008577D0"/>
    <w:rsid w:val="00870B65"/>
    <w:rsid w:val="0087350D"/>
    <w:rsid w:val="00875CE4"/>
    <w:rsid w:val="00876A13"/>
    <w:rsid w:val="008922BF"/>
    <w:rsid w:val="008A27D5"/>
    <w:rsid w:val="008A39FA"/>
    <w:rsid w:val="008A73B8"/>
    <w:rsid w:val="008B0FEE"/>
    <w:rsid w:val="008B10E4"/>
    <w:rsid w:val="008B3203"/>
    <w:rsid w:val="008B3295"/>
    <w:rsid w:val="008B4E04"/>
    <w:rsid w:val="008F36E5"/>
    <w:rsid w:val="00903C2B"/>
    <w:rsid w:val="00907179"/>
    <w:rsid w:val="00911B06"/>
    <w:rsid w:val="00915586"/>
    <w:rsid w:val="00924CA5"/>
    <w:rsid w:val="00925516"/>
    <w:rsid w:val="009401F1"/>
    <w:rsid w:val="00944BE3"/>
    <w:rsid w:val="00964D4C"/>
    <w:rsid w:val="00984F4A"/>
    <w:rsid w:val="009A245D"/>
    <w:rsid w:val="009A799D"/>
    <w:rsid w:val="009B03C4"/>
    <w:rsid w:val="009B10C9"/>
    <w:rsid w:val="009B7D84"/>
    <w:rsid w:val="009D70EB"/>
    <w:rsid w:val="009E178E"/>
    <w:rsid w:val="009F07E2"/>
    <w:rsid w:val="009F6F2E"/>
    <w:rsid w:val="009F76CA"/>
    <w:rsid w:val="00A0095C"/>
    <w:rsid w:val="00A03E5F"/>
    <w:rsid w:val="00A0504F"/>
    <w:rsid w:val="00A1510C"/>
    <w:rsid w:val="00A156E3"/>
    <w:rsid w:val="00A22CD8"/>
    <w:rsid w:val="00A25A4A"/>
    <w:rsid w:val="00A436B2"/>
    <w:rsid w:val="00A511B4"/>
    <w:rsid w:val="00A5201D"/>
    <w:rsid w:val="00A65963"/>
    <w:rsid w:val="00A71374"/>
    <w:rsid w:val="00A71A37"/>
    <w:rsid w:val="00A759F7"/>
    <w:rsid w:val="00A9257F"/>
    <w:rsid w:val="00AA385E"/>
    <w:rsid w:val="00AA3E1F"/>
    <w:rsid w:val="00AA3FE9"/>
    <w:rsid w:val="00AB3745"/>
    <w:rsid w:val="00AB7053"/>
    <w:rsid w:val="00AF10F8"/>
    <w:rsid w:val="00AF5400"/>
    <w:rsid w:val="00B0262C"/>
    <w:rsid w:val="00B031EB"/>
    <w:rsid w:val="00B232B9"/>
    <w:rsid w:val="00B3016A"/>
    <w:rsid w:val="00B3225B"/>
    <w:rsid w:val="00B352A7"/>
    <w:rsid w:val="00B37F35"/>
    <w:rsid w:val="00B434F8"/>
    <w:rsid w:val="00B56C03"/>
    <w:rsid w:val="00B762C7"/>
    <w:rsid w:val="00B83068"/>
    <w:rsid w:val="00B86B7E"/>
    <w:rsid w:val="00B96D64"/>
    <w:rsid w:val="00B97C94"/>
    <w:rsid w:val="00BA0E08"/>
    <w:rsid w:val="00BA18D7"/>
    <w:rsid w:val="00BA31FD"/>
    <w:rsid w:val="00BA35F0"/>
    <w:rsid w:val="00BA6141"/>
    <w:rsid w:val="00BE116B"/>
    <w:rsid w:val="00BF058F"/>
    <w:rsid w:val="00BF6EB8"/>
    <w:rsid w:val="00C13DCA"/>
    <w:rsid w:val="00C17D40"/>
    <w:rsid w:val="00C2049B"/>
    <w:rsid w:val="00C20FFC"/>
    <w:rsid w:val="00C2199C"/>
    <w:rsid w:val="00C24837"/>
    <w:rsid w:val="00C25EDE"/>
    <w:rsid w:val="00C36E47"/>
    <w:rsid w:val="00C44B47"/>
    <w:rsid w:val="00C52551"/>
    <w:rsid w:val="00C7180B"/>
    <w:rsid w:val="00C74BA6"/>
    <w:rsid w:val="00C77381"/>
    <w:rsid w:val="00C90C83"/>
    <w:rsid w:val="00C93066"/>
    <w:rsid w:val="00C932C3"/>
    <w:rsid w:val="00CA0558"/>
    <w:rsid w:val="00CA32C3"/>
    <w:rsid w:val="00CA5442"/>
    <w:rsid w:val="00CA5759"/>
    <w:rsid w:val="00CA57EE"/>
    <w:rsid w:val="00CB4405"/>
    <w:rsid w:val="00CB5577"/>
    <w:rsid w:val="00CB7D1B"/>
    <w:rsid w:val="00CC2F98"/>
    <w:rsid w:val="00CD0849"/>
    <w:rsid w:val="00CD47D8"/>
    <w:rsid w:val="00CE76D5"/>
    <w:rsid w:val="00CF08C6"/>
    <w:rsid w:val="00CF642E"/>
    <w:rsid w:val="00CF6624"/>
    <w:rsid w:val="00CF7729"/>
    <w:rsid w:val="00D049C2"/>
    <w:rsid w:val="00D2120B"/>
    <w:rsid w:val="00D25C6C"/>
    <w:rsid w:val="00D2745C"/>
    <w:rsid w:val="00D31247"/>
    <w:rsid w:val="00D3219C"/>
    <w:rsid w:val="00D33473"/>
    <w:rsid w:val="00D46CA6"/>
    <w:rsid w:val="00D6373D"/>
    <w:rsid w:val="00D65D2E"/>
    <w:rsid w:val="00D7593B"/>
    <w:rsid w:val="00D83514"/>
    <w:rsid w:val="00D95062"/>
    <w:rsid w:val="00D97651"/>
    <w:rsid w:val="00DA19BD"/>
    <w:rsid w:val="00DA4D18"/>
    <w:rsid w:val="00DA6740"/>
    <w:rsid w:val="00DB1C47"/>
    <w:rsid w:val="00DB4DC6"/>
    <w:rsid w:val="00DC00CA"/>
    <w:rsid w:val="00DC56CD"/>
    <w:rsid w:val="00DE31EF"/>
    <w:rsid w:val="00DE569A"/>
    <w:rsid w:val="00DE6459"/>
    <w:rsid w:val="00DF5720"/>
    <w:rsid w:val="00DF5EB1"/>
    <w:rsid w:val="00E12647"/>
    <w:rsid w:val="00E30C51"/>
    <w:rsid w:val="00E40A41"/>
    <w:rsid w:val="00E459F9"/>
    <w:rsid w:val="00E51835"/>
    <w:rsid w:val="00E52D4E"/>
    <w:rsid w:val="00E56BFF"/>
    <w:rsid w:val="00E612DA"/>
    <w:rsid w:val="00E77AFE"/>
    <w:rsid w:val="00E8293F"/>
    <w:rsid w:val="00E94FD4"/>
    <w:rsid w:val="00E97C04"/>
    <w:rsid w:val="00EA1AF3"/>
    <w:rsid w:val="00EA3E30"/>
    <w:rsid w:val="00EA4C6D"/>
    <w:rsid w:val="00EA6348"/>
    <w:rsid w:val="00EB0AAD"/>
    <w:rsid w:val="00ED1A50"/>
    <w:rsid w:val="00ED482F"/>
    <w:rsid w:val="00EE21BA"/>
    <w:rsid w:val="00EE5269"/>
    <w:rsid w:val="00EE5852"/>
    <w:rsid w:val="00EE7766"/>
    <w:rsid w:val="00EF3529"/>
    <w:rsid w:val="00F01DC8"/>
    <w:rsid w:val="00F03B41"/>
    <w:rsid w:val="00F1707F"/>
    <w:rsid w:val="00F23F2B"/>
    <w:rsid w:val="00F24557"/>
    <w:rsid w:val="00F25D9C"/>
    <w:rsid w:val="00F450F6"/>
    <w:rsid w:val="00F572F4"/>
    <w:rsid w:val="00F72445"/>
    <w:rsid w:val="00F773B0"/>
    <w:rsid w:val="00F9707F"/>
    <w:rsid w:val="00FA5F5C"/>
    <w:rsid w:val="00FB22FF"/>
    <w:rsid w:val="00FB471E"/>
    <w:rsid w:val="00FD1CD2"/>
    <w:rsid w:val="00FD43FF"/>
    <w:rsid w:val="00FD4C01"/>
    <w:rsid w:val="00FF0C6C"/>
    <w:rsid w:val="00FF75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42CF"/>
  <w15:docId w15:val="{F4157AFC-2322-44A4-93F8-3E5CBA9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51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E51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B79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32C3"/>
    <w:pPr>
      <w:ind w:left="720"/>
      <w:contextualSpacing/>
    </w:pPr>
  </w:style>
  <w:style w:type="character" w:styleId="Hiperpovezava">
    <w:name w:val="Hyperlink"/>
    <w:basedOn w:val="Privzetapisavaodstavka"/>
    <w:uiPriority w:val="99"/>
    <w:unhideWhenUsed/>
    <w:rsid w:val="00876A13"/>
    <w:rPr>
      <w:color w:val="0563C1" w:themeColor="hyperlink"/>
      <w:u w:val="single"/>
    </w:rPr>
  </w:style>
  <w:style w:type="character" w:styleId="Sprotnaopomba-sklic">
    <w:name w:val="footnote reference"/>
    <w:basedOn w:val="Privzetapisavaodstavka"/>
    <w:unhideWhenUsed/>
    <w:qFormat/>
    <w:rsid w:val="00B37F35"/>
    <w:rPr>
      <w:vertAlign w:val="superscript"/>
    </w:rPr>
  </w:style>
  <w:style w:type="character" w:styleId="Pripombasklic">
    <w:name w:val="annotation reference"/>
    <w:basedOn w:val="Privzetapisavaodstavka"/>
    <w:uiPriority w:val="99"/>
    <w:semiHidden/>
    <w:unhideWhenUsed/>
    <w:rsid w:val="00B37F35"/>
    <w:rPr>
      <w:sz w:val="16"/>
      <w:szCs w:val="16"/>
    </w:rPr>
  </w:style>
  <w:style w:type="paragraph" w:styleId="Pripombabesedilo">
    <w:name w:val="annotation text"/>
    <w:basedOn w:val="Navaden"/>
    <w:link w:val="PripombabesediloZnak"/>
    <w:uiPriority w:val="99"/>
    <w:semiHidden/>
    <w:unhideWhenUsed/>
    <w:rsid w:val="00B37F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37F35"/>
    <w:rPr>
      <w:sz w:val="20"/>
      <w:szCs w:val="20"/>
    </w:rPr>
  </w:style>
  <w:style w:type="paragraph" w:styleId="Zadevapripombe">
    <w:name w:val="annotation subject"/>
    <w:basedOn w:val="Pripombabesedilo"/>
    <w:next w:val="Pripombabesedilo"/>
    <w:link w:val="ZadevapripombeZnak"/>
    <w:uiPriority w:val="99"/>
    <w:semiHidden/>
    <w:unhideWhenUsed/>
    <w:rsid w:val="00B37F35"/>
    <w:rPr>
      <w:b/>
      <w:bCs/>
    </w:rPr>
  </w:style>
  <w:style w:type="character" w:customStyle="1" w:styleId="ZadevapripombeZnak">
    <w:name w:val="Zadeva pripombe Znak"/>
    <w:basedOn w:val="PripombabesediloZnak"/>
    <w:link w:val="Zadevapripombe"/>
    <w:uiPriority w:val="99"/>
    <w:semiHidden/>
    <w:rsid w:val="00B37F35"/>
    <w:rPr>
      <w:b/>
      <w:bCs/>
      <w:sz w:val="20"/>
      <w:szCs w:val="20"/>
    </w:rPr>
  </w:style>
  <w:style w:type="paragraph" w:styleId="Besedilooblaka">
    <w:name w:val="Balloon Text"/>
    <w:basedOn w:val="Navaden"/>
    <w:link w:val="BesedilooblakaZnak"/>
    <w:uiPriority w:val="99"/>
    <w:semiHidden/>
    <w:unhideWhenUsed/>
    <w:rsid w:val="00B37F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7F35"/>
    <w:rPr>
      <w:rFonts w:ascii="Segoe UI" w:hAnsi="Segoe UI" w:cs="Segoe UI"/>
      <w:sz w:val="18"/>
      <w:szCs w:val="18"/>
    </w:rPr>
  </w:style>
  <w:style w:type="paragraph" w:styleId="Konnaopomba-besedilo">
    <w:name w:val="endnote text"/>
    <w:basedOn w:val="Navaden"/>
    <w:link w:val="Konnaopomba-besediloZnak"/>
    <w:uiPriority w:val="99"/>
    <w:semiHidden/>
    <w:unhideWhenUsed/>
    <w:rsid w:val="00B37F3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37F35"/>
    <w:rPr>
      <w:sz w:val="20"/>
      <w:szCs w:val="20"/>
    </w:rPr>
  </w:style>
  <w:style w:type="character" w:styleId="Konnaopomba-sklic">
    <w:name w:val="endnote reference"/>
    <w:basedOn w:val="Privzetapisavaodstavka"/>
    <w:uiPriority w:val="99"/>
    <w:semiHidden/>
    <w:unhideWhenUsed/>
    <w:rsid w:val="00B37F35"/>
    <w:rPr>
      <w:vertAlign w:val="superscript"/>
    </w:rPr>
  </w:style>
  <w:style w:type="paragraph" w:styleId="Sprotnaopomba-besedilo">
    <w:name w:val="footnote text"/>
    <w:basedOn w:val="Navaden"/>
    <w:link w:val="Sprotnaopomba-besediloZnak"/>
    <w:uiPriority w:val="99"/>
    <w:semiHidden/>
    <w:unhideWhenUsed/>
    <w:rsid w:val="00B37F3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37F35"/>
    <w:rPr>
      <w:sz w:val="20"/>
      <w:szCs w:val="20"/>
    </w:rPr>
  </w:style>
  <w:style w:type="character" w:customStyle="1" w:styleId="Naslov1Znak">
    <w:name w:val="Naslov 1 Znak"/>
    <w:basedOn w:val="Privzetapisavaodstavka"/>
    <w:link w:val="Naslov1"/>
    <w:uiPriority w:val="9"/>
    <w:rsid w:val="00E5183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E51835"/>
    <w:rPr>
      <w:rFonts w:asciiTheme="majorHAnsi" w:eastAsiaTheme="majorEastAsia" w:hAnsiTheme="majorHAnsi" w:cstheme="majorBidi"/>
      <w:color w:val="2E74B5" w:themeColor="accent1" w:themeShade="BF"/>
      <w:sz w:val="26"/>
      <w:szCs w:val="26"/>
    </w:rPr>
  </w:style>
  <w:style w:type="paragraph" w:customStyle="1" w:styleId="alineazaodstavkom">
    <w:name w:val="alineazaodstavkom"/>
    <w:basedOn w:val="Navaden"/>
    <w:rsid w:val="00FD1C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870B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70B65"/>
  </w:style>
  <w:style w:type="paragraph" w:styleId="Noga">
    <w:name w:val="footer"/>
    <w:basedOn w:val="Navaden"/>
    <w:link w:val="NogaZnak"/>
    <w:uiPriority w:val="99"/>
    <w:unhideWhenUsed/>
    <w:rsid w:val="00870B65"/>
    <w:pPr>
      <w:tabs>
        <w:tab w:val="center" w:pos="4536"/>
        <w:tab w:val="right" w:pos="9072"/>
      </w:tabs>
      <w:spacing w:after="0" w:line="240" w:lineRule="auto"/>
    </w:pPr>
  </w:style>
  <w:style w:type="character" w:customStyle="1" w:styleId="NogaZnak">
    <w:name w:val="Noga Znak"/>
    <w:basedOn w:val="Privzetapisavaodstavka"/>
    <w:link w:val="Noga"/>
    <w:uiPriority w:val="99"/>
    <w:rsid w:val="00870B65"/>
  </w:style>
  <w:style w:type="character" w:customStyle="1" w:styleId="Naslov3Znak">
    <w:name w:val="Naslov 3 Znak"/>
    <w:basedOn w:val="Privzetapisavaodstavka"/>
    <w:link w:val="Naslov3"/>
    <w:uiPriority w:val="9"/>
    <w:rsid w:val="001B7953"/>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5A0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5765">
      <w:bodyDiv w:val="1"/>
      <w:marLeft w:val="0"/>
      <w:marRight w:val="0"/>
      <w:marTop w:val="0"/>
      <w:marBottom w:val="0"/>
      <w:divBdr>
        <w:top w:val="none" w:sz="0" w:space="0" w:color="auto"/>
        <w:left w:val="none" w:sz="0" w:space="0" w:color="auto"/>
        <w:bottom w:val="none" w:sz="0" w:space="0" w:color="auto"/>
        <w:right w:val="none" w:sz="0" w:space="0" w:color="auto"/>
      </w:divBdr>
    </w:div>
    <w:div w:id="1788085637">
      <w:bodyDiv w:val="1"/>
      <w:marLeft w:val="0"/>
      <w:marRight w:val="0"/>
      <w:marTop w:val="0"/>
      <w:marBottom w:val="0"/>
      <w:divBdr>
        <w:top w:val="none" w:sz="0" w:space="0" w:color="auto"/>
        <w:left w:val="none" w:sz="0" w:space="0" w:color="auto"/>
        <w:bottom w:val="none" w:sz="0" w:space="0" w:color="auto"/>
        <w:right w:val="none" w:sz="0" w:space="0" w:color="auto"/>
      </w:divBdr>
    </w:div>
    <w:div w:id="19954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itve.pis.gov.si/pis-jv/informativni_vpogl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1840" TargetMode="External"/><Relationship Id="rId13" Type="http://schemas.openxmlformats.org/officeDocument/2006/relationships/hyperlink" Target="http://www.uradni-list.si/1/objava.jsp?sop=2018-21-2643" TargetMode="External"/><Relationship Id="rId3" Type="http://schemas.openxmlformats.org/officeDocument/2006/relationships/hyperlink" Target="http://www.uradni-list.si/1/objava.jsp?sop=2004-01-4398" TargetMode="External"/><Relationship Id="rId7" Type="http://schemas.openxmlformats.org/officeDocument/2006/relationships/hyperlink" Target="http://www.uradni-list.si/1/objava.jsp?sop=2013-01-0950" TargetMode="External"/><Relationship Id="rId12" Type="http://schemas.openxmlformats.org/officeDocument/2006/relationships/hyperlink" Target="http://www.uradni-list.si/1/objava.jsp?sop=2018-01-1840" TargetMode="External"/><Relationship Id="rId2" Type="http://schemas.openxmlformats.org/officeDocument/2006/relationships/hyperlink" Target="http://www.uradni-list.si/1/objava.jsp?sop=2017-01-2913" TargetMode="External"/><Relationship Id="rId1" Type="http://schemas.openxmlformats.org/officeDocument/2006/relationships/hyperlink" Target="http://www.uradni-list.si/1/objava.jsp?sop=2017-01-2913" TargetMode="External"/><Relationship Id="rId6" Type="http://schemas.openxmlformats.org/officeDocument/2006/relationships/hyperlink" Target="http://www.uradni-list.si/1/objava.jsp?sop=2013-01-0866" TargetMode="External"/><Relationship Id="rId11" Type="http://schemas.openxmlformats.org/officeDocument/2006/relationships/hyperlink" Target="http://www.uradni-list.si/1/objava.jsp?sop=2007-01-4826" TargetMode="External"/><Relationship Id="rId5" Type="http://schemas.openxmlformats.org/officeDocument/2006/relationships/hyperlink" Target="http://www.uradni-list.si/1/objava.jsp?sop=2013-01-0654" TargetMode="External"/><Relationship Id="rId10" Type="http://schemas.openxmlformats.org/officeDocument/2006/relationships/hyperlink" Target="http://www.uradni-list.si/1/objava.jsp?sop=2008-01-1360" TargetMode="External"/><Relationship Id="rId4" Type="http://schemas.openxmlformats.org/officeDocument/2006/relationships/hyperlink" Target="http://www.uradni-list.si/1/objava.jsp?sop=2018-01-1900" TargetMode="External"/><Relationship Id="rId9" Type="http://schemas.openxmlformats.org/officeDocument/2006/relationships/hyperlink" Target="http://www.uradni-list.si/1/objava.jsp?sop=2018-21-2643" TargetMode="External"/><Relationship Id="rId14" Type="http://schemas.openxmlformats.org/officeDocument/2006/relationships/hyperlink" Target="http://www.uradni-list.si/1/objava.jsp?sop=2004-01-42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13EEB4-7919-4509-9101-08050DEE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3557</Words>
  <Characters>20280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Irena</cp:lastModifiedBy>
  <cp:revision>2</cp:revision>
  <dcterms:created xsi:type="dcterms:W3CDTF">2019-04-01T16:39:00Z</dcterms:created>
  <dcterms:modified xsi:type="dcterms:W3CDTF">2019-04-01T16:39:00Z</dcterms:modified>
</cp:coreProperties>
</file>